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7A1" w:rsidRPr="00F73CB6" w:rsidRDefault="001F57A1" w:rsidP="001F57A1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</w:t>
      </w:r>
      <w:r w:rsidRPr="00F73CB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F73CB6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highlight w:val="yellow"/>
          <w:lang w:eastAsia="uk-UA"/>
        </w:rPr>
        <w:drawing>
          <wp:inline distT="0" distB="0" distL="0" distR="0" wp14:anchorId="450D43A8" wp14:editId="28E9522F">
            <wp:extent cx="333375" cy="514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7A1" w:rsidRPr="005B405F" w:rsidRDefault="001F57A1" w:rsidP="001F57A1">
      <w:pPr>
        <w:spacing w:after="120" w:line="240" w:lineRule="auto"/>
        <w:ind w:left="709" w:hanging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405F">
        <w:rPr>
          <w:rFonts w:ascii="Times New Roman" w:eastAsia="Calibri" w:hAnsi="Times New Roman" w:cs="Times New Roman"/>
          <w:b/>
          <w:sz w:val="24"/>
          <w:szCs w:val="24"/>
        </w:rPr>
        <w:t xml:space="preserve">Свидницький   </w:t>
      </w:r>
      <w:r w:rsidRPr="005B40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заклад загальної середньої освіти І-ІІ ступенів</w:t>
      </w:r>
    </w:p>
    <w:p w:rsidR="001F57A1" w:rsidRPr="005B405F" w:rsidRDefault="001F57A1" w:rsidP="001F57A1">
      <w:pPr>
        <w:spacing w:after="120" w:line="240" w:lineRule="auto"/>
        <w:ind w:left="709" w:hanging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40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Яворівської міської ради</w:t>
      </w:r>
    </w:p>
    <w:p w:rsidR="001F57A1" w:rsidRPr="005B405F" w:rsidRDefault="001F57A1" w:rsidP="001F57A1">
      <w:pPr>
        <w:spacing w:after="120" w:line="240" w:lineRule="auto"/>
        <w:ind w:left="709" w:hanging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B405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Львівської області</w:t>
      </w:r>
    </w:p>
    <w:p w:rsidR="001F57A1" w:rsidRPr="00873E62" w:rsidRDefault="001F57A1" w:rsidP="001F57A1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Н А К А З</w:t>
      </w:r>
    </w:p>
    <w:p w:rsidR="001F57A1" w:rsidRDefault="001F57A1" w:rsidP="001F57A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29.10</w:t>
      </w:r>
      <w:r w:rsidRPr="00493388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49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49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с.Свидниця</w:t>
      </w:r>
      <w:proofErr w:type="spellEnd"/>
      <w:r w:rsidRPr="0049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493388">
        <w:rPr>
          <w:rFonts w:ascii="Times New Roman" w:hAnsi="Times New Roman" w:cs="Times New Roman"/>
          <w:sz w:val="28"/>
          <w:szCs w:val="28"/>
        </w:rPr>
        <w:t>№01-06/</w:t>
      </w:r>
      <w:r>
        <w:rPr>
          <w:rFonts w:ascii="Times New Roman" w:hAnsi="Times New Roman" w:cs="Times New Roman"/>
          <w:sz w:val="28"/>
          <w:szCs w:val="28"/>
        </w:rPr>
        <w:t>70</w:t>
      </w:r>
    </w:p>
    <w:p w:rsidR="001F57A1" w:rsidRDefault="001F57A1" w:rsidP="001F57A1">
      <w:pP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1F57A1" w:rsidRPr="00D7088D" w:rsidRDefault="001F57A1" w:rsidP="001F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val="ru-RU" w:eastAsia="ru-RU"/>
        </w:rPr>
      </w:pPr>
      <w:r w:rsidRPr="00D7088D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val="ru-RU" w:eastAsia="ru-RU"/>
        </w:rPr>
        <w:t>Про</w:t>
      </w:r>
      <w:r w:rsidRPr="00D7088D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 xml:space="preserve"> організацію освітнього процесу </w:t>
      </w:r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з 01.11.2021року</w:t>
      </w:r>
    </w:p>
    <w:p w:rsidR="001F57A1" w:rsidRPr="001F57A1" w:rsidRDefault="001F57A1" w:rsidP="001F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листа МОН №1</w:t>
      </w:r>
      <w:r w:rsidRPr="0049338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9-558 від 21.10.2021 року</w:t>
      </w:r>
      <w:r w:rsidRPr="00D7088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«Про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організацію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освітнього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процесу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 в закладах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освіти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ід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час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епідемічної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небезпеки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» з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урахуванням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 протоколу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позачергового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засідання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Державної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комісії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з 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питань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техногенно-екологічної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небезпеки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надзвичайних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ситуацій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Лбвівської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державної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адміністрації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від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27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жовтня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2021(в</w:t>
      </w:r>
      <w:proofErr w:type="spellStart"/>
      <w:r w:rsidRPr="00FF122F"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  <w:t>ідвідування</w:t>
      </w:r>
      <w:proofErr w:type="spellEnd"/>
      <w:r w:rsidRPr="00FF122F"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  <w:t xml:space="preserve"> закладів освіти здобувачами освіти, крім здобувачів дошкільної освіти, учнів спеціальних закладів освіти та 1-4-х класів  закладів загальної середньої освіти, а також крім закладів освіти, усі працівники яких мають документ, що підтверджує отримання повного курсу вакцинації чи міжнародний, внутрішній або іноземний сертифікат, що підтверджує вакцинацію від </w:t>
      </w:r>
      <w:proofErr w:type="spellStart"/>
      <w:r w:rsidRPr="00FF122F"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  <w:t>ковіду</w:t>
      </w:r>
      <w:proofErr w:type="spellEnd"/>
      <w:r w:rsidRPr="00FF122F"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  <w:t xml:space="preserve"> однією дозою однозонної або двома дозами двозонної вакцини, або негативний тест ПЛР, або документ, що підтверджує одужання особи від </w:t>
      </w:r>
      <w:proofErr w:type="spellStart"/>
      <w:r w:rsidRPr="00FF122F"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  <w:t>ковіду</w:t>
      </w:r>
      <w:proofErr w:type="spellEnd"/>
      <w:r w:rsidRPr="00FF122F"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  <w:t xml:space="preserve">, чинність якого підтверджена за допомогою Єдиного державного </w:t>
      </w:r>
      <w:proofErr w:type="spellStart"/>
      <w:r w:rsidRPr="00FF122F"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  <w:t>веб-порталу</w:t>
      </w:r>
      <w:proofErr w:type="spellEnd"/>
      <w:r w:rsidRPr="00FF122F"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  <w:t xml:space="preserve"> електронни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  <w:t xml:space="preserve">х послуг, зокрема, додатку «Дія), рішення педагогічної ради №3  від 29.10.2021 та з метою запобігання поширенню гострої респіраторної хвороби </w:t>
      </w:r>
      <w:r w:rsidRPr="00FF122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F122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COVID</w:t>
      </w:r>
      <w:r w:rsidRPr="00FF122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-19 </w:t>
      </w:r>
    </w:p>
    <w:p w:rsidR="001F57A1" w:rsidRPr="00D7088D" w:rsidRDefault="001F57A1" w:rsidP="001F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  <w:r w:rsidRPr="00D708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НАКАЗУЮ:</w:t>
      </w:r>
    </w:p>
    <w:p w:rsidR="001F57A1" w:rsidRDefault="001F57A1" w:rsidP="001F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Перевести здобувачів освіти 5-9-х класів, педагогічних працівників з 01 листопада</w:t>
      </w: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2021 року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</w:t>
      </w: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дистанційн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форм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 навчання. Заняття </w:t>
      </w: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 дистанційній формі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роводити   в класі.</w:t>
      </w:r>
    </w:p>
    <w:p w:rsidR="001F57A1" w:rsidRDefault="001F57A1" w:rsidP="001F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2.Усім педагогічним працівникам ЗЗСО:</w:t>
      </w:r>
    </w:p>
    <w:p w:rsidR="001F57A1" w:rsidRPr="000A1AF0" w:rsidRDefault="001F57A1" w:rsidP="001F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2.1.Освітній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прцес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здійснювати шляхом проведення дистанційного навчання із використанням дистанційного навчання, а саме</w:t>
      </w:r>
      <w:r w:rsidRPr="000A1A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GOOGLE</w:t>
      </w:r>
      <w:r w:rsidRPr="000A1A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WORKSPACE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1F57A1" w:rsidRPr="00D7088D" w:rsidRDefault="001F57A1" w:rsidP="001F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3.Заступнику керівн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 закладу Козлову В.А.:</w:t>
      </w:r>
    </w:p>
    <w:p w:rsidR="001F57A1" w:rsidRPr="00D7088D" w:rsidRDefault="001F57A1" w:rsidP="001F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3.1.Донести до відома педагогічних працівників п.1 і п.2 даного наказу</w:t>
      </w:r>
    </w:p>
    <w:p w:rsidR="001F57A1" w:rsidRPr="00D7088D" w:rsidRDefault="001F57A1" w:rsidP="001F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3.2.Розмістити текст наказу на офіційному веб-сайті школи.</w:t>
      </w:r>
      <w:r w:rsidRPr="000A1A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3.3.Забезпечити технічне проведення навчальних занять.  </w:t>
      </w:r>
    </w:p>
    <w:p w:rsidR="001F57A1" w:rsidRPr="00D7088D" w:rsidRDefault="001F57A1" w:rsidP="001F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3.3.Забезпечити технічне проведення навчальних занять.  </w:t>
      </w:r>
    </w:p>
    <w:p w:rsidR="001F57A1" w:rsidRPr="00D7088D" w:rsidRDefault="001F57A1" w:rsidP="001F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3.4.Здійснювати  контроль за роботою педагогів  та здобувачів освіти під час  проведення занять із використанням технологій дистанційного навчання.</w:t>
      </w:r>
    </w:p>
    <w:p w:rsidR="001F57A1" w:rsidRPr="00D7088D" w:rsidRDefault="001F57A1" w:rsidP="001F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4.Класним керівникам 5</w:t>
      </w: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-9 класів:</w:t>
      </w:r>
    </w:p>
    <w:p w:rsidR="001F57A1" w:rsidRDefault="001F57A1" w:rsidP="001F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4.1.Довести до відома учнів, батьків п.1 даного наказу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1F57A1" w:rsidRPr="006918E0" w:rsidRDefault="001F57A1" w:rsidP="001F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4.2. </w:t>
      </w:r>
      <w:proofErr w:type="spell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Забезпечити</w:t>
      </w:r>
      <w:proofErr w:type="spell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присутність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здобувачів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осві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на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навчальних</w:t>
      </w:r>
      <w:proofErr w:type="spell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заняттях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</w:p>
    <w:p w:rsidR="001F57A1" w:rsidRDefault="001F57A1" w:rsidP="001F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4.3. Провести з </w:t>
      </w:r>
      <w:proofErr w:type="spell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учнями</w:t>
      </w:r>
      <w:proofErr w:type="spell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інструктажі</w:t>
      </w:r>
      <w:proofErr w:type="spell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з </w:t>
      </w:r>
      <w:proofErr w:type="spellStart"/>
      <w:proofErr w:type="gram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техн</w:t>
      </w:r>
      <w:proofErr w:type="gram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іки</w:t>
      </w:r>
      <w:proofErr w:type="spell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безпеки</w:t>
      </w:r>
      <w:proofErr w:type="spell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на </w:t>
      </w:r>
      <w:proofErr w:type="spell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період</w:t>
      </w:r>
      <w:proofErr w:type="spell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дистанційної</w:t>
      </w:r>
      <w:proofErr w:type="spell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форми</w:t>
      </w:r>
      <w:proofErr w:type="spell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освітнього</w:t>
      </w:r>
      <w:proofErr w:type="spellEnd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D7088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процесу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</w:p>
    <w:p w:rsidR="001F57A1" w:rsidRDefault="001F57A1" w:rsidP="001F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5.Завгоспу ЗЗСО 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Брошко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Н.П.:</w:t>
      </w:r>
    </w:p>
    <w:p w:rsidR="001F57A1" w:rsidRDefault="001F57A1" w:rsidP="001F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5</w:t>
      </w:r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.1.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Організувати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роботу </w:t>
      </w:r>
      <w:proofErr w:type="spellStart"/>
      <w:proofErr w:type="gram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техн</w:t>
      </w:r>
      <w:proofErr w:type="gram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ічних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працівників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закладу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щодо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підтримання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функціонування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інженерних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споруд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, мереж,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комунікацій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, а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також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необхідного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температурного режиму у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закладі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. </w:t>
      </w:r>
    </w:p>
    <w:p w:rsidR="001F57A1" w:rsidRPr="004A11FE" w:rsidRDefault="001F57A1" w:rsidP="001F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5</w:t>
      </w:r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.2.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Забезпечити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контроль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щодо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економії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енергоресурсі</w:t>
      </w:r>
      <w:proofErr w:type="gram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</w:t>
      </w:r>
      <w:proofErr w:type="spellEnd"/>
      <w:proofErr w:type="gram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.  </w:t>
      </w:r>
    </w:p>
    <w:p w:rsidR="001F57A1" w:rsidRDefault="001F57A1" w:rsidP="001F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6</w:t>
      </w:r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Техн</w:t>
      </w:r>
      <w:proofErr w:type="gram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ічному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персоналу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школи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продовжувати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виконувати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свої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обов’язки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:  </w:t>
      </w:r>
    </w:p>
    <w:p w:rsidR="001F57A1" w:rsidRDefault="001F57A1" w:rsidP="001F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6.1.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</w:t>
      </w:r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ричі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в день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здійснювати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вологе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прибирання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навчальних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приміщень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</w:p>
    <w:p w:rsidR="001F57A1" w:rsidRDefault="001F57A1" w:rsidP="001F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6.2.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Ч</w:t>
      </w:r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ергувати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у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закладі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графіка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. </w:t>
      </w:r>
    </w:p>
    <w:p w:rsidR="001F57A1" w:rsidRDefault="001F57A1" w:rsidP="001F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6.3.В</w:t>
      </w:r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иконувати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усі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необхідні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ремонтні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обіти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закладі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та на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</w:p>
    <w:p w:rsidR="001F57A1" w:rsidRDefault="001F57A1" w:rsidP="001F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6.4.Ч</w:t>
      </w:r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истити і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дезінфікувати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раковини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та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інше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санітарно-технічне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устат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кування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три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на день.</w:t>
      </w:r>
    </w:p>
    <w:p w:rsidR="001F57A1" w:rsidRPr="004A11FE" w:rsidRDefault="001F57A1" w:rsidP="001F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6.5.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</w:t>
      </w:r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дійснювати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обробку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приміщень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миючими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та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дезінфікуючими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засобами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,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дозволеними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для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використання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МОЗ </w:t>
      </w:r>
      <w:proofErr w:type="spellStart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України</w:t>
      </w:r>
      <w:proofErr w:type="spellEnd"/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.  </w:t>
      </w:r>
    </w:p>
    <w:p w:rsidR="001F57A1" w:rsidRDefault="001F57A1" w:rsidP="001F57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7</w:t>
      </w:r>
      <w:r w:rsidRPr="004A11F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Загальний контроль за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наказу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залишаю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за собою.</w:t>
      </w:r>
    </w:p>
    <w:p w:rsidR="001F57A1" w:rsidRDefault="001F57A1" w:rsidP="001F5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560C08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В о керівника                                        Ярослав </w:t>
      </w:r>
      <w:proofErr w:type="spellStart"/>
      <w:r w:rsidRPr="00560C08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Брошко</w:t>
      </w:r>
      <w:proofErr w:type="spellEnd"/>
    </w:p>
    <w:p w:rsidR="001F57A1" w:rsidRDefault="001F57A1" w:rsidP="001F5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наказом ознайомлені:</w:t>
      </w:r>
    </w:p>
    <w:p w:rsidR="001F57A1" w:rsidRPr="00140872" w:rsidRDefault="001F57A1" w:rsidP="001F5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Козлов В.А.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М.Ю.</w:t>
      </w:r>
    </w:p>
    <w:p w:rsidR="001F57A1" w:rsidRPr="00140872" w:rsidRDefault="001F57A1" w:rsidP="001F5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Ядлось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  <w:r w:rsidRPr="001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1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Пашко Л.М.                               </w:t>
      </w:r>
    </w:p>
    <w:p w:rsidR="001F57A1" w:rsidRPr="004A11FE" w:rsidRDefault="001F57A1" w:rsidP="001F5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Кудь</w:t>
      </w:r>
      <w:proofErr w:type="spellEnd"/>
      <w:r w:rsidRPr="001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Шидловська</w:t>
      </w:r>
      <w:proofErr w:type="spellEnd"/>
      <w:r w:rsidRPr="00D136C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36CB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</w:t>
      </w:r>
      <w:r w:rsidRPr="00D13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262" w:rsidRDefault="001F57A1" w:rsidP="001F57A1">
      <w:proofErr w:type="spellStart"/>
      <w:r w:rsidRPr="00D136CB">
        <w:rPr>
          <w:rFonts w:ascii="Times New Roman" w:hAnsi="Times New Roman" w:cs="Times New Roman"/>
          <w:sz w:val="28"/>
          <w:szCs w:val="28"/>
        </w:rPr>
        <w:t>Олех</w:t>
      </w:r>
      <w:proofErr w:type="spellEnd"/>
      <w:r w:rsidRPr="00D136CB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.І.                                              </w:t>
      </w:r>
      <w:r w:rsidRPr="00D13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6CB">
        <w:rPr>
          <w:rFonts w:ascii="Times New Roman" w:hAnsi="Times New Roman" w:cs="Times New Roman"/>
          <w:sz w:val="28"/>
          <w:szCs w:val="28"/>
        </w:rPr>
        <w:t>Федунь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  <w:bookmarkStart w:id="0" w:name="_GoBack"/>
      <w:bookmarkEnd w:id="0"/>
    </w:p>
    <w:sectPr w:rsidR="00EF22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AE5"/>
    <w:rsid w:val="001F57A1"/>
    <w:rsid w:val="00ED4AE5"/>
    <w:rsid w:val="00EF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F5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F5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2415</Words>
  <Characters>1377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2019</cp:lastModifiedBy>
  <cp:revision>2</cp:revision>
  <dcterms:created xsi:type="dcterms:W3CDTF">2021-11-04T10:57:00Z</dcterms:created>
  <dcterms:modified xsi:type="dcterms:W3CDTF">2021-11-04T10:57:00Z</dcterms:modified>
</cp:coreProperties>
</file>