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C8" w:rsidRPr="00F01BC8" w:rsidRDefault="00F01BC8" w:rsidP="00F01BC8">
      <w:pPr>
        <w:spacing w:after="75" w:line="240" w:lineRule="auto"/>
        <w:outlineLvl w:val="0"/>
        <w:rPr>
          <w:rFonts w:ascii="Arial" w:eastAsia="Times New Roman" w:hAnsi="Arial" w:cs="Arial"/>
          <w:kern w:val="36"/>
          <w:sz w:val="42"/>
          <w:szCs w:val="42"/>
          <w:lang w:eastAsia="uk-UA"/>
        </w:rPr>
      </w:pPr>
      <w:r w:rsidRPr="00F01BC8">
        <w:rPr>
          <w:rFonts w:ascii="Arial" w:eastAsia="Times New Roman" w:hAnsi="Arial" w:cs="Arial"/>
          <w:kern w:val="36"/>
          <w:sz w:val="42"/>
          <w:szCs w:val="42"/>
          <w:lang w:eastAsia="uk-UA"/>
        </w:rPr>
        <w:t xml:space="preserve">Правила прийому до </w:t>
      </w:r>
      <w:proofErr w:type="spellStart"/>
      <w:r w:rsidR="00E646B7">
        <w:rPr>
          <w:rFonts w:ascii="Arial" w:eastAsia="Times New Roman" w:hAnsi="Arial" w:cs="Arial"/>
          <w:kern w:val="36"/>
          <w:sz w:val="42"/>
          <w:szCs w:val="42"/>
          <w:lang w:eastAsia="uk-UA"/>
        </w:rPr>
        <w:t>Свидницької</w:t>
      </w:r>
      <w:proofErr w:type="spellEnd"/>
      <w:r w:rsidR="00E646B7">
        <w:rPr>
          <w:rFonts w:ascii="Arial" w:eastAsia="Times New Roman" w:hAnsi="Arial" w:cs="Arial"/>
          <w:kern w:val="36"/>
          <w:sz w:val="42"/>
          <w:szCs w:val="42"/>
          <w:lang w:eastAsia="uk-UA"/>
        </w:rPr>
        <w:t xml:space="preserve"> гімназії</w:t>
      </w:r>
    </w:p>
    <w:p w:rsidR="00F01BC8" w:rsidRPr="00F01BC8" w:rsidRDefault="00F01BC8" w:rsidP="00F01BC8">
      <w:pPr>
        <w:shd w:val="clear" w:color="auto" w:fill="FFFCF7"/>
        <w:spacing w:after="225" w:line="240" w:lineRule="auto"/>
        <w:outlineLvl w:val="1"/>
        <w:rPr>
          <w:rFonts w:ascii="Arial" w:eastAsia="Times New Roman" w:hAnsi="Arial" w:cs="Arial"/>
          <w:sz w:val="30"/>
          <w:szCs w:val="30"/>
          <w:lang w:eastAsia="uk-UA"/>
        </w:rPr>
      </w:pPr>
      <w:r w:rsidRPr="00F01BC8">
        <w:rPr>
          <w:rFonts w:ascii="Arial" w:eastAsia="Times New Roman" w:hAnsi="Arial" w:cs="Arial"/>
          <w:sz w:val="30"/>
          <w:szCs w:val="30"/>
          <w:lang w:eastAsia="uk-UA"/>
        </w:rPr>
        <w:t>Зарахування дітей до 1-го класу</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sz w:val="21"/>
          <w:szCs w:val="21"/>
          <w:lang w:eastAsia="uk-UA"/>
        </w:rPr>
        <w:t xml:space="preserve">Приймання дітей до першого класу здійснюється на </w:t>
      </w:r>
      <w:proofErr w:type="spellStart"/>
      <w:r w:rsidRPr="00F01BC8">
        <w:rPr>
          <w:rFonts w:ascii="Arial" w:eastAsia="Times New Roman" w:hAnsi="Arial" w:cs="Arial"/>
          <w:sz w:val="21"/>
          <w:szCs w:val="21"/>
          <w:lang w:eastAsia="uk-UA"/>
        </w:rPr>
        <w:t>безконкурсній</w:t>
      </w:r>
      <w:proofErr w:type="spellEnd"/>
      <w:r w:rsidRPr="00F01BC8">
        <w:rPr>
          <w:rFonts w:ascii="Arial" w:eastAsia="Times New Roman" w:hAnsi="Arial" w:cs="Arial"/>
          <w:sz w:val="21"/>
          <w:szCs w:val="21"/>
          <w:lang w:eastAsia="uk-UA"/>
        </w:rPr>
        <w:t xml:space="preserve"> основі. Відповідно до </w:t>
      </w:r>
      <w:hyperlink r:id="rId5" w:tgtFrame="_blank" w:history="1">
        <w:r w:rsidRPr="00F01BC8">
          <w:rPr>
            <w:rFonts w:ascii="Arial" w:eastAsia="Times New Roman" w:hAnsi="Arial" w:cs="Arial"/>
            <w:sz w:val="21"/>
            <w:u w:val="single"/>
            <w:lang w:eastAsia="uk-UA"/>
          </w:rPr>
          <w:t>Зако</w:t>
        </w:r>
        <w:r w:rsidRPr="00F01BC8">
          <w:rPr>
            <w:rFonts w:ascii="Arial" w:eastAsia="Times New Roman" w:hAnsi="Arial" w:cs="Arial"/>
            <w:sz w:val="21"/>
            <w:u w:val="single"/>
            <w:lang w:eastAsia="uk-UA"/>
          </w:rPr>
          <w:softHyphen/>
          <w:t xml:space="preserve">ну України «Про загальну середню </w:t>
        </w:r>
        <w:proofErr w:type="spellStart"/>
        <w:r w:rsidRPr="00F01BC8">
          <w:rPr>
            <w:rFonts w:ascii="Arial" w:eastAsia="Times New Roman" w:hAnsi="Arial" w:cs="Arial"/>
            <w:sz w:val="21"/>
            <w:u w:val="single"/>
            <w:lang w:eastAsia="uk-UA"/>
          </w:rPr>
          <w:t>освіту»</w:t>
        </w:r>
      </w:hyperlink>
      <w:r w:rsidRPr="00F01BC8">
        <w:rPr>
          <w:rFonts w:ascii="Arial" w:eastAsia="Times New Roman" w:hAnsi="Arial" w:cs="Arial"/>
          <w:sz w:val="21"/>
          <w:szCs w:val="21"/>
          <w:lang w:eastAsia="uk-UA"/>
        </w:rPr>
        <w:t>для</w:t>
      </w:r>
      <w:proofErr w:type="spellEnd"/>
      <w:r w:rsidRPr="00F01BC8">
        <w:rPr>
          <w:rFonts w:ascii="Arial" w:eastAsia="Times New Roman" w:hAnsi="Arial" w:cs="Arial"/>
          <w:sz w:val="21"/>
          <w:szCs w:val="21"/>
          <w:lang w:eastAsia="uk-UA"/>
        </w:rPr>
        <w:t xml:space="preserve"> прийому до першого класу батьки або особи, які їх замінюють, </w:t>
      </w:r>
      <w:r w:rsidRPr="00F01BC8">
        <w:rPr>
          <w:rFonts w:ascii="Arial" w:eastAsia="Times New Roman" w:hAnsi="Arial" w:cs="Arial"/>
          <w:b/>
          <w:bCs/>
          <w:sz w:val="21"/>
          <w:lang w:eastAsia="uk-UA"/>
        </w:rPr>
        <w:t>надають такі документи:</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1.Заява батьків( або особи, яка її заміняє ) про зарахування</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2.Копія свідоцтва про народження дитини(оригінал пред’являється)</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3.Копія документу про реєстрацію місця проживання або про право користування житлом (оригінал пред’являється)</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4.Медична довідка №086-1/0 та копія довідки про щеплення №063/0</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 xml:space="preserve">5.Висновок </w:t>
      </w:r>
      <w:proofErr w:type="spellStart"/>
      <w:r w:rsidRPr="00F01BC8">
        <w:rPr>
          <w:rFonts w:ascii="Arial" w:eastAsia="Times New Roman" w:hAnsi="Arial" w:cs="Arial"/>
          <w:i/>
          <w:iCs/>
          <w:sz w:val="21"/>
          <w:lang w:eastAsia="uk-UA"/>
        </w:rPr>
        <w:t>ІРЦ</w:t>
      </w:r>
      <w:proofErr w:type="spellEnd"/>
      <w:r w:rsidRPr="00F01BC8">
        <w:rPr>
          <w:rFonts w:ascii="Arial" w:eastAsia="Times New Roman" w:hAnsi="Arial" w:cs="Arial"/>
          <w:i/>
          <w:iCs/>
          <w:sz w:val="21"/>
          <w:lang w:eastAsia="uk-UA"/>
        </w:rPr>
        <w:t xml:space="preserve"> (для дітей з особливими освітніми потребами)</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i/>
          <w:iCs/>
          <w:sz w:val="21"/>
          <w:lang w:eastAsia="uk-UA"/>
        </w:rPr>
        <w:t>6. Згода на обробку персональних даних</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b/>
          <w:bCs/>
          <w:sz w:val="21"/>
          <w:lang w:eastAsia="uk-UA"/>
        </w:rPr>
        <w:t>Прийом документів проводиться за адресою:</w:t>
      </w:r>
    </w:p>
    <w:p w:rsidR="00F01BC8" w:rsidRPr="00F01BC8" w:rsidRDefault="00F01BC8" w:rsidP="00F01BC8">
      <w:pPr>
        <w:numPr>
          <w:ilvl w:val="0"/>
          <w:numId w:val="1"/>
        </w:numPr>
        <w:shd w:val="clear" w:color="auto" w:fill="FFFCF7"/>
        <w:spacing w:before="100" w:beforeAutospacing="1" w:after="100" w:afterAutospacing="1" w:line="240" w:lineRule="auto"/>
        <w:ind w:left="0"/>
        <w:rPr>
          <w:rFonts w:ascii="Arial" w:eastAsia="Times New Roman" w:hAnsi="Arial" w:cs="Arial"/>
          <w:sz w:val="21"/>
          <w:szCs w:val="21"/>
          <w:lang w:eastAsia="uk-UA"/>
        </w:rPr>
      </w:pPr>
      <w:r w:rsidRPr="00F01BC8">
        <w:rPr>
          <w:rFonts w:ascii="Arial" w:eastAsia="Times New Roman" w:hAnsi="Arial" w:cs="Arial"/>
          <w:sz w:val="21"/>
          <w:szCs w:val="21"/>
          <w:lang w:eastAsia="uk-UA"/>
        </w:rPr>
        <w:t>вул. Володимира Великого, 6;</w:t>
      </w:r>
    </w:p>
    <w:p w:rsidR="00F01BC8" w:rsidRPr="00F01BC8" w:rsidRDefault="00F01BC8" w:rsidP="00F01BC8">
      <w:pPr>
        <w:shd w:val="clear" w:color="auto" w:fill="FFFCF7"/>
        <w:spacing w:after="225" w:line="240" w:lineRule="auto"/>
        <w:outlineLvl w:val="1"/>
        <w:rPr>
          <w:rFonts w:ascii="Arial" w:eastAsia="Times New Roman" w:hAnsi="Arial" w:cs="Arial"/>
          <w:sz w:val="30"/>
          <w:szCs w:val="30"/>
          <w:lang w:eastAsia="uk-UA"/>
        </w:rPr>
      </w:pPr>
      <w:r w:rsidRPr="00F01BC8">
        <w:rPr>
          <w:rFonts w:ascii="Arial" w:eastAsia="Times New Roman" w:hAnsi="Arial" w:cs="Arial"/>
          <w:sz w:val="30"/>
          <w:szCs w:val="30"/>
          <w:lang w:eastAsia="uk-UA"/>
        </w:rPr>
        <w:t>Зарахування дітей до 2-</w:t>
      </w:r>
      <w:r>
        <w:rPr>
          <w:rFonts w:ascii="Arial" w:eastAsia="Times New Roman" w:hAnsi="Arial" w:cs="Arial"/>
          <w:sz w:val="30"/>
          <w:szCs w:val="30"/>
          <w:lang w:eastAsia="uk-UA"/>
        </w:rPr>
        <w:t>9</w:t>
      </w:r>
      <w:r w:rsidRPr="00F01BC8">
        <w:rPr>
          <w:rFonts w:ascii="Arial" w:eastAsia="Times New Roman" w:hAnsi="Arial" w:cs="Arial"/>
          <w:sz w:val="30"/>
          <w:szCs w:val="30"/>
          <w:lang w:eastAsia="uk-UA"/>
        </w:rPr>
        <w:t>-х класів</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sz w:val="21"/>
          <w:szCs w:val="21"/>
          <w:lang w:eastAsia="uk-UA"/>
        </w:rPr>
        <w:t>Як правило, зарахування дітей до перевідних класів здійснюється за умови переводу дитини з одного навчального закладу до іншого. </w:t>
      </w:r>
      <w:r w:rsidRPr="00F01BC8">
        <w:rPr>
          <w:rFonts w:ascii="Arial" w:eastAsia="Times New Roman" w:hAnsi="Arial" w:cs="Arial"/>
          <w:b/>
          <w:bCs/>
          <w:sz w:val="21"/>
          <w:lang w:eastAsia="uk-UA"/>
        </w:rPr>
        <w:t>Підставою для зарахування дитини є:</w:t>
      </w:r>
    </w:p>
    <w:p w:rsidR="00F01BC8" w:rsidRPr="00F01BC8" w:rsidRDefault="00F01BC8" w:rsidP="00F01BC8">
      <w:pPr>
        <w:numPr>
          <w:ilvl w:val="0"/>
          <w:numId w:val="2"/>
        </w:numPr>
        <w:shd w:val="clear" w:color="auto" w:fill="FFFCF7"/>
        <w:spacing w:before="100" w:beforeAutospacing="1" w:after="100" w:afterAutospacing="1" w:line="240" w:lineRule="auto"/>
        <w:ind w:left="0"/>
        <w:rPr>
          <w:rFonts w:ascii="Arial" w:eastAsia="Times New Roman" w:hAnsi="Arial" w:cs="Arial"/>
          <w:sz w:val="21"/>
          <w:szCs w:val="21"/>
          <w:lang w:eastAsia="uk-UA"/>
        </w:rPr>
      </w:pPr>
      <w:r w:rsidRPr="00F01BC8">
        <w:rPr>
          <w:rFonts w:ascii="Arial" w:eastAsia="Times New Roman" w:hAnsi="Arial" w:cs="Arial"/>
          <w:sz w:val="21"/>
          <w:szCs w:val="21"/>
          <w:lang w:eastAsia="uk-UA"/>
        </w:rPr>
        <w:t>заява батьків,</w:t>
      </w:r>
    </w:p>
    <w:p w:rsidR="00F01BC8" w:rsidRPr="00F01BC8" w:rsidRDefault="00F01BC8" w:rsidP="00F01BC8">
      <w:pPr>
        <w:numPr>
          <w:ilvl w:val="0"/>
          <w:numId w:val="2"/>
        </w:numPr>
        <w:shd w:val="clear" w:color="auto" w:fill="FFFCF7"/>
        <w:spacing w:before="100" w:beforeAutospacing="1" w:after="100" w:afterAutospacing="1" w:line="240" w:lineRule="auto"/>
        <w:ind w:left="0"/>
        <w:rPr>
          <w:rFonts w:ascii="Arial" w:eastAsia="Times New Roman" w:hAnsi="Arial" w:cs="Arial"/>
          <w:sz w:val="21"/>
          <w:szCs w:val="21"/>
          <w:lang w:eastAsia="uk-UA"/>
        </w:rPr>
      </w:pPr>
      <w:r w:rsidRPr="00F01BC8">
        <w:rPr>
          <w:rFonts w:ascii="Arial" w:eastAsia="Times New Roman" w:hAnsi="Arial" w:cs="Arial"/>
          <w:sz w:val="21"/>
          <w:szCs w:val="21"/>
          <w:lang w:eastAsia="uk-UA"/>
        </w:rPr>
        <w:t>копія свідоцтва про народження дитини,</w:t>
      </w:r>
    </w:p>
    <w:p w:rsidR="00F01BC8" w:rsidRPr="00F01BC8" w:rsidRDefault="00F01BC8" w:rsidP="00F01BC8">
      <w:pPr>
        <w:numPr>
          <w:ilvl w:val="0"/>
          <w:numId w:val="2"/>
        </w:numPr>
        <w:shd w:val="clear" w:color="auto" w:fill="FFFCF7"/>
        <w:spacing w:before="100" w:beforeAutospacing="1" w:after="100" w:afterAutospacing="1" w:line="240" w:lineRule="auto"/>
        <w:ind w:left="0"/>
        <w:rPr>
          <w:rFonts w:ascii="Arial" w:eastAsia="Times New Roman" w:hAnsi="Arial" w:cs="Arial"/>
          <w:sz w:val="21"/>
          <w:szCs w:val="21"/>
          <w:lang w:eastAsia="uk-UA"/>
        </w:rPr>
      </w:pPr>
      <w:r w:rsidRPr="00F01BC8">
        <w:rPr>
          <w:rFonts w:ascii="Arial" w:eastAsia="Times New Roman" w:hAnsi="Arial" w:cs="Arial"/>
          <w:sz w:val="21"/>
          <w:szCs w:val="21"/>
          <w:lang w:eastAsia="uk-UA"/>
        </w:rPr>
        <w:t>медична довідка встановленого зразка (ФОРМА № 086-1/0, затверджена наказом МОЗ від 16.08.2010 № 682, зі змінами, внесеними наказом МОЗ від 23.05.2012 № 382).</w:t>
      </w:r>
    </w:p>
    <w:p w:rsidR="00F01BC8" w:rsidRPr="00F01BC8" w:rsidRDefault="00F01BC8" w:rsidP="00F01BC8">
      <w:pPr>
        <w:numPr>
          <w:ilvl w:val="0"/>
          <w:numId w:val="2"/>
        </w:numPr>
        <w:shd w:val="clear" w:color="auto" w:fill="FFFCF7"/>
        <w:spacing w:before="100" w:beforeAutospacing="1" w:after="100" w:afterAutospacing="1" w:line="240" w:lineRule="auto"/>
        <w:ind w:left="0"/>
        <w:rPr>
          <w:rFonts w:ascii="Arial" w:eastAsia="Times New Roman" w:hAnsi="Arial" w:cs="Arial"/>
          <w:sz w:val="21"/>
          <w:szCs w:val="21"/>
          <w:lang w:eastAsia="uk-UA"/>
        </w:rPr>
      </w:pPr>
      <w:r w:rsidRPr="00F01BC8">
        <w:rPr>
          <w:rFonts w:ascii="Arial" w:eastAsia="Times New Roman" w:hAnsi="Arial" w:cs="Arial"/>
          <w:sz w:val="21"/>
          <w:szCs w:val="21"/>
          <w:lang w:eastAsia="uk-UA"/>
        </w:rPr>
        <w:t>особова справа дитини,</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sz w:val="21"/>
          <w:szCs w:val="21"/>
          <w:lang w:eastAsia="uk-UA"/>
        </w:rPr>
        <w:t>Відповідно до п.22 Положення про загальноосвітній навчальний заклад 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до навчального закладу III ступеня – документ про відповідний рівень освіти.</w:t>
      </w:r>
    </w:p>
    <w:p w:rsidR="00F01BC8" w:rsidRPr="00F01BC8" w:rsidRDefault="00F01BC8" w:rsidP="00F01BC8">
      <w:pPr>
        <w:shd w:val="clear" w:color="auto" w:fill="FFFCF7"/>
        <w:spacing w:after="225" w:line="240" w:lineRule="auto"/>
        <w:rPr>
          <w:rFonts w:ascii="Arial" w:eastAsia="Times New Roman" w:hAnsi="Arial" w:cs="Arial"/>
          <w:sz w:val="21"/>
          <w:szCs w:val="21"/>
          <w:lang w:eastAsia="uk-UA"/>
        </w:rPr>
      </w:pPr>
      <w:r w:rsidRPr="00F01BC8">
        <w:rPr>
          <w:rFonts w:ascii="Arial" w:eastAsia="Times New Roman" w:hAnsi="Arial" w:cs="Arial"/>
          <w:sz w:val="21"/>
          <w:szCs w:val="21"/>
          <w:lang w:eastAsia="uk-UA"/>
        </w:rPr>
        <w:t>У разі переходу учня з іншого навчального закладу для здобуття загальної середньої освіти у межах населеного пункту батьки або особи, які їх замінюють, подають до закладу заяву із зазначенням причини переходу та довідку, що підтверджує факт навчання дитини в іншому навчальному закладі.</w:t>
      </w:r>
    </w:p>
    <w:p w:rsidR="00FD4183" w:rsidRPr="00F01BC8" w:rsidRDefault="00FD4183"/>
    <w:sectPr w:rsidR="00FD4183" w:rsidRPr="00F01BC8" w:rsidSect="00FD418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D3D"/>
    <w:multiLevelType w:val="multilevel"/>
    <w:tmpl w:val="D034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283B74"/>
    <w:multiLevelType w:val="multilevel"/>
    <w:tmpl w:val="3D90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1BC8"/>
    <w:rsid w:val="00514A84"/>
    <w:rsid w:val="00E646B7"/>
    <w:rsid w:val="00F01BC8"/>
    <w:rsid w:val="00FD41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183"/>
  </w:style>
  <w:style w:type="paragraph" w:styleId="1">
    <w:name w:val="heading 1"/>
    <w:basedOn w:val="a"/>
    <w:link w:val="10"/>
    <w:uiPriority w:val="9"/>
    <w:qFormat/>
    <w:rsid w:val="00F01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01BC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BC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01BC8"/>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F01B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F01BC8"/>
    <w:rPr>
      <w:color w:val="0000FF"/>
      <w:u w:val="single"/>
    </w:rPr>
  </w:style>
  <w:style w:type="character" w:styleId="a5">
    <w:name w:val="Strong"/>
    <w:basedOn w:val="a0"/>
    <w:uiPriority w:val="22"/>
    <w:qFormat/>
    <w:rsid w:val="00F01BC8"/>
    <w:rPr>
      <w:b/>
      <w:bCs/>
    </w:rPr>
  </w:style>
  <w:style w:type="character" w:styleId="a6">
    <w:name w:val="Emphasis"/>
    <w:basedOn w:val="a0"/>
    <w:uiPriority w:val="20"/>
    <w:qFormat/>
    <w:rsid w:val="00F01BC8"/>
    <w:rPr>
      <w:i/>
      <w:iCs/>
    </w:rPr>
  </w:style>
</w:styles>
</file>

<file path=word/webSettings.xml><?xml version="1.0" encoding="utf-8"?>
<w:webSettings xmlns:r="http://schemas.openxmlformats.org/officeDocument/2006/relationships" xmlns:w="http://schemas.openxmlformats.org/wordprocessingml/2006/main">
  <w:divs>
    <w:div w:id="1729572882">
      <w:bodyDiv w:val="1"/>
      <w:marLeft w:val="0"/>
      <w:marRight w:val="0"/>
      <w:marTop w:val="0"/>
      <w:marBottom w:val="0"/>
      <w:divBdr>
        <w:top w:val="none" w:sz="0" w:space="0" w:color="auto"/>
        <w:left w:val="none" w:sz="0" w:space="0" w:color="auto"/>
        <w:bottom w:val="none" w:sz="0" w:space="0" w:color="auto"/>
        <w:right w:val="none" w:sz="0" w:space="0" w:color="auto"/>
      </w:divBdr>
      <w:divsChild>
        <w:div w:id="4285041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651-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1198</Words>
  <Characters>684</Characters>
  <Application>Microsoft Office Word</Application>
  <DocSecurity>0</DocSecurity>
  <Lines>5</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4</cp:revision>
  <dcterms:created xsi:type="dcterms:W3CDTF">2025-09-12T09:27:00Z</dcterms:created>
  <dcterms:modified xsi:type="dcterms:W3CDTF">2025-09-12T09:48:00Z</dcterms:modified>
</cp:coreProperties>
</file>