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9A4" w:rsidRPr="004D06BE" w:rsidRDefault="001979A4" w:rsidP="001979A4">
      <w:pPr>
        <w:spacing w:line="240" w:lineRule="auto"/>
        <w:rPr>
          <w:rFonts w:ascii="Times New Roman" w:hAnsi="Times New Roman" w:cs="Times New Roman"/>
          <w:b/>
          <w:sz w:val="28"/>
          <w:szCs w:val="28"/>
        </w:rPr>
      </w:pPr>
      <w:r w:rsidRPr="004D06BE">
        <w:rPr>
          <w:rFonts w:ascii="Times New Roman" w:hAnsi="Times New Roman" w:cs="Times New Roman"/>
          <w:b/>
          <w:sz w:val="28"/>
          <w:szCs w:val="28"/>
        </w:rPr>
        <w:t xml:space="preserve"> Освітня програма дошкільного структурного підрозділу «Сонечко»</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Освітня програма розроблена відповідно до вимог Закону України «Про дошкільну освіту», Державного стандарту дошкільної освіти.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Мета освітньої програми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Реалізація комплексу розвивальних, виховних, навчальних функцій та змістовних напрямів організації життєдіяльності в межах вікової компетентності дітей від 3 до 6 (7) років із поступовим ускладненням змістовної наповнюваності на кожному віковому етапі.</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Завдання програми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Сформувати мінімально достатній та необхідний рівень освітніх </w:t>
      </w:r>
      <w:proofErr w:type="spellStart"/>
      <w:r w:rsidRPr="001979A4">
        <w:rPr>
          <w:rFonts w:ascii="Times New Roman" w:hAnsi="Times New Roman" w:cs="Times New Roman"/>
          <w:sz w:val="28"/>
          <w:szCs w:val="28"/>
        </w:rPr>
        <w:t>компетенцій</w:t>
      </w:r>
      <w:proofErr w:type="spellEnd"/>
      <w:r w:rsidRPr="001979A4">
        <w:rPr>
          <w:rFonts w:ascii="Times New Roman" w:hAnsi="Times New Roman" w:cs="Times New Roman"/>
          <w:sz w:val="28"/>
          <w:szCs w:val="28"/>
        </w:rPr>
        <w:t xml:space="preserve"> дитини перших 6 (7) років життя, що забезпечує її повноцінний психофізичний та особистісний розвиток і психологічну готовність до навчання у школі.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Створення належних умов для функціонування групи короткотривалого перебування, яка забезпечує розвиток, виховання і навчання дитини, реалізацію інтелектуальних, культурних, творчих можливостей дошкільників.</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Забезпечення безпечних умов навчання і виховання дошкільників.</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Здійснення особистісно-орієнтованого підходу у становленні цілісної особистості дошкільника шляхом використання освітніх технологій та методик.</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Удосконалення професійної компетентності педагогів як в умовах навчального закладу, так і в системі підвищення кваліфікації.</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Підвищення якості, доступності та ефективності освітнього процесу завдяки використанню в освітньому процесі ІКТ.</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Оптимізація роботи з батьківською громадськістю.</w:t>
      </w:r>
    </w:p>
    <w:p w:rsidR="001979A4" w:rsidRPr="001979A4" w:rsidRDefault="001979A4" w:rsidP="001979A4">
      <w:pPr>
        <w:spacing w:line="240" w:lineRule="auto"/>
        <w:rPr>
          <w:rFonts w:ascii="Times New Roman" w:hAnsi="Times New Roman" w:cs="Times New Roman"/>
          <w:sz w:val="28"/>
          <w:szCs w:val="28"/>
        </w:rPr>
      </w:pPr>
    </w:p>
    <w:p w:rsidR="001979A4" w:rsidRPr="004D06BE"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Зміст освітньої програми передбачає</w:t>
      </w:r>
      <w:r w:rsidR="004D06BE">
        <w:rPr>
          <w:rFonts w:ascii="Times New Roman" w:hAnsi="Times New Roman" w:cs="Times New Roman"/>
          <w:sz w:val="28"/>
          <w:szCs w:val="28"/>
          <w:lang w:val="en-US"/>
        </w:rPr>
        <w:t>:</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Формування основ соціальної адаптації та життєвої компетентності дитини.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Зміцнення фізичного, психічного та соціального здоров’я дитини.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Розвиток творчих задатків, здібностей, талантів у дітей.</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Збереження традицій сімейного та суспільного виховання для збагачення культурного потенціалу взаємодії між поколіннями.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Вміння створювати, підтримувати сприятливі умови для себе та інших у безпечному середовищі в природному, предметному та соціальному оточенні.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lastRenderedPageBreak/>
        <w:t>- Всебічна підготовка дитини до школи, надання рівних шансів для вступу у початкову ланку будь-якої школи, забезпечення наступності у роботі між дошкільною та початковою ланками.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Розділ І. Особливості організації освітнього процесу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Нормативно-правове забезпечення</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Освітня діяльність у дошкільній групі короткотривалого перебування здійснюється відповідно до:</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Закону України «Про освіту»;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Закону України «Про дошкільну освіту»;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Закону України «Про охорону дитинства»;</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Державного стандарту дошкільної освіти;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Положення про структурний підрозділ;</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Санітарного регламенту для дошкільних навчальних закладів (затверджено наказом Міністерства охорони здоров’я України від 24.03.2016 № 234);</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Гранично допустимого навантаження на дитину у дошкільних навчальних закладах різних типів та форм власності (затверджено наказом МОН України від 20.04.2015 № 446);</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Листа МОН № 1/9-249 від 19.04.2018 року «Щодо забезпечення наступності дошкільної та початкової освіти».</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Мережа дошкільного підрозділу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У 2025–2026 навчальному році укомплектовано 1 різновікову групу (від 3 до 6 років).</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Мова навчання</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Українська.</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Тривалість навчального року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Навчальний рік у закладі починається 1 вересня і закінчується 2 червня наступного року.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Структура 2025–2026 навчального року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І семестр — з 01.09.2025 по 23.12.2025;</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ІІ семестр — з 08.01.2026 по 02.06.2026.</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lastRenderedPageBreak/>
        <w:t>Канікули: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осінні — 27.10.2025 по 02.11.2025;</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зимові — з 24.12.2025 по 07.01.2026;</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весняні — з 30.03.2026 по 06.04.2026.</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У період канікул з дітьми проводиться фізкультурно-оздоровча і художньо-естетична робота.</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Режим роботи закладу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П’ятиденний: </w:t>
      </w:r>
      <w:r>
        <w:rPr>
          <w:rFonts w:ascii="Times New Roman" w:hAnsi="Times New Roman" w:cs="Times New Roman"/>
          <w:sz w:val="28"/>
          <w:szCs w:val="28"/>
        </w:rPr>
        <w:t>08:3</w:t>
      </w:r>
      <w:r w:rsidRPr="001979A4">
        <w:rPr>
          <w:rFonts w:ascii="Times New Roman" w:hAnsi="Times New Roman" w:cs="Times New Roman"/>
          <w:sz w:val="28"/>
          <w:szCs w:val="28"/>
        </w:rPr>
        <w:t>0–1</w:t>
      </w:r>
      <w:r>
        <w:rPr>
          <w:rFonts w:ascii="Times New Roman" w:hAnsi="Times New Roman" w:cs="Times New Roman"/>
          <w:sz w:val="28"/>
          <w:szCs w:val="28"/>
        </w:rPr>
        <w:t>2</w:t>
      </w:r>
      <w:r w:rsidRPr="001979A4">
        <w:rPr>
          <w:rFonts w:ascii="Times New Roman" w:hAnsi="Times New Roman" w:cs="Times New Roman"/>
          <w:sz w:val="28"/>
          <w:szCs w:val="28"/>
        </w:rPr>
        <w:t>:</w:t>
      </w:r>
      <w:r>
        <w:rPr>
          <w:rFonts w:ascii="Times New Roman" w:hAnsi="Times New Roman" w:cs="Times New Roman"/>
          <w:sz w:val="28"/>
          <w:szCs w:val="28"/>
        </w:rPr>
        <w:t>3</w:t>
      </w:r>
      <w:r w:rsidRPr="001979A4">
        <w:rPr>
          <w:rFonts w:ascii="Times New Roman" w:hAnsi="Times New Roman" w:cs="Times New Roman"/>
          <w:sz w:val="28"/>
          <w:szCs w:val="28"/>
        </w:rPr>
        <w:t xml:space="preserve">0 (понеділок, п’ятниця); </w:t>
      </w:r>
      <w:r>
        <w:rPr>
          <w:rFonts w:ascii="Times New Roman" w:hAnsi="Times New Roman" w:cs="Times New Roman"/>
          <w:sz w:val="28"/>
          <w:szCs w:val="28"/>
        </w:rPr>
        <w:t>08</w:t>
      </w:r>
      <w:r w:rsidRPr="001979A4">
        <w:rPr>
          <w:rFonts w:ascii="Times New Roman" w:hAnsi="Times New Roman" w:cs="Times New Roman"/>
          <w:sz w:val="28"/>
          <w:szCs w:val="28"/>
        </w:rPr>
        <w:t>:</w:t>
      </w:r>
      <w:r>
        <w:rPr>
          <w:rFonts w:ascii="Times New Roman" w:hAnsi="Times New Roman" w:cs="Times New Roman"/>
          <w:sz w:val="28"/>
          <w:szCs w:val="28"/>
        </w:rPr>
        <w:t>3</w:t>
      </w:r>
      <w:r w:rsidRPr="001979A4">
        <w:rPr>
          <w:rFonts w:ascii="Times New Roman" w:hAnsi="Times New Roman" w:cs="Times New Roman"/>
          <w:sz w:val="28"/>
          <w:szCs w:val="28"/>
        </w:rPr>
        <w:t>0–1</w:t>
      </w:r>
      <w:r>
        <w:rPr>
          <w:rFonts w:ascii="Times New Roman" w:hAnsi="Times New Roman" w:cs="Times New Roman"/>
          <w:sz w:val="28"/>
          <w:szCs w:val="28"/>
        </w:rPr>
        <w:t>3</w:t>
      </w:r>
      <w:r w:rsidRPr="001979A4">
        <w:rPr>
          <w:rFonts w:ascii="Times New Roman" w:hAnsi="Times New Roman" w:cs="Times New Roman"/>
          <w:sz w:val="28"/>
          <w:szCs w:val="28"/>
        </w:rPr>
        <w:t>:</w:t>
      </w:r>
      <w:r>
        <w:rPr>
          <w:rFonts w:ascii="Times New Roman" w:hAnsi="Times New Roman" w:cs="Times New Roman"/>
          <w:sz w:val="28"/>
          <w:szCs w:val="28"/>
        </w:rPr>
        <w:t>3</w:t>
      </w:r>
      <w:r w:rsidRPr="001979A4">
        <w:rPr>
          <w:rFonts w:ascii="Times New Roman" w:hAnsi="Times New Roman" w:cs="Times New Roman"/>
          <w:sz w:val="28"/>
          <w:szCs w:val="28"/>
        </w:rPr>
        <w:t>0 (</w:t>
      </w:r>
      <w:r>
        <w:rPr>
          <w:rFonts w:ascii="Times New Roman" w:hAnsi="Times New Roman" w:cs="Times New Roman"/>
          <w:sz w:val="28"/>
          <w:szCs w:val="28"/>
        </w:rPr>
        <w:t>вівторок,</w:t>
      </w:r>
      <w:r w:rsidRPr="001979A4">
        <w:rPr>
          <w:rFonts w:ascii="Times New Roman" w:hAnsi="Times New Roman" w:cs="Times New Roman"/>
          <w:sz w:val="28"/>
          <w:szCs w:val="28"/>
        </w:rPr>
        <w:t>середа)</w:t>
      </w:r>
      <w:r w:rsidR="00755D2C">
        <w:rPr>
          <w:rFonts w:ascii="Times New Roman" w:hAnsi="Times New Roman" w:cs="Times New Roman"/>
          <w:sz w:val="28"/>
          <w:szCs w:val="28"/>
        </w:rPr>
        <w:t>,08:30-14:30(четвер)</w:t>
      </w:r>
      <w:r w:rsidRPr="001979A4">
        <w:rPr>
          <w:rFonts w:ascii="Times New Roman" w:hAnsi="Times New Roman" w:cs="Times New Roman"/>
          <w:sz w:val="28"/>
          <w:szCs w:val="28"/>
        </w:rPr>
        <w:t xml:space="preserve">  </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Вихідні дні: субота, неділя, святкові дні.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Форми організації освітнього процесу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Набуття різних видів </w:t>
      </w:r>
      <w:proofErr w:type="spellStart"/>
      <w:r w:rsidRPr="001979A4">
        <w:rPr>
          <w:rFonts w:ascii="Times New Roman" w:hAnsi="Times New Roman" w:cs="Times New Roman"/>
          <w:sz w:val="28"/>
          <w:szCs w:val="28"/>
        </w:rPr>
        <w:t>компетенцій</w:t>
      </w:r>
      <w:proofErr w:type="spellEnd"/>
      <w:r w:rsidRPr="001979A4">
        <w:rPr>
          <w:rFonts w:ascii="Times New Roman" w:hAnsi="Times New Roman" w:cs="Times New Roman"/>
          <w:sz w:val="28"/>
          <w:szCs w:val="28"/>
        </w:rPr>
        <w:t xml:space="preserve"> дитиною дошкільного віку відбувається в різних видах діяльності (ігровій — провідній для дітей дошкільного віку; руховій; природничій; предметній; образотворчій, музичній, театральній, літературній; сенсорно-пізнавальній і математичній; мовленнєвій; соціокультурній та інших) і вимагає практичного засвоєння дитиною системи елементарних (доступних) знань про себе та довкілля, моральних цінностей, уміння доречно застосовувати набуту інформацію. Організоване навчання проводиться у формі занять.</w:t>
      </w:r>
    </w:p>
    <w:p w:rsid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Види і типи занять</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У освітньому процесі використовуються різні типи і види занять.</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Типи занять:</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фронтальні (вся група);</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групові (до 12 дітей);</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індивідуально-групові (до 8 дітей);</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індивідуальні (1–4 дитини).</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D3427F" w:rsidP="001979A4">
      <w:pPr>
        <w:spacing w:line="240" w:lineRule="auto"/>
        <w:rPr>
          <w:rFonts w:ascii="Times New Roman" w:hAnsi="Times New Roman" w:cs="Times New Roman"/>
          <w:sz w:val="28"/>
          <w:szCs w:val="28"/>
        </w:rPr>
      </w:pPr>
      <w:r>
        <w:rPr>
          <w:rFonts w:ascii="Times New Roman" w:hAnsi="Times New Roman" w:cs="Times New Roman"/>
          <w:sz w:val="28"/>
          <w:szCs w:val="28"/>
        </w:rPr>
        <w:t>Види занять:</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комплексні;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тематичні;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lastRenderedPageBreak/>
        <w:t>- комбіновані;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домінантні;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сюжетно-динамічні;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інтегровані.</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Розподіл занять на тиждень в організованих видах діяльності укладено за змістовними освітніми лініями відповідно до наказу Міністерства освіти і науки України від 20.04.2015 № 446 «Про затвердження гранично допустимого навантаження на дитину у дошкільних навчальних закладах різних типів та форм власності».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Орієнтовні види діяльності за освітніми лініями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Орієнтовна кількість занять на тиждень за віковими групами (старша група, від 5 до 6 (7) років):</w:t>
      </w:r>
    </w:p>
    <w:tbl>
      <w:tblPr>
        <w:tblStyle w:val="a3"/>
        <w:tblW w:w="0" w:type="auto"/>
        <w:tblLook w:val="04A0"/>
      </w:tblPr>
      <w:tblGrid>
        <w:gridCol w:w="6487"/>
        <w:gridCol w:w="3368"/>
      </w:tblGrid>
      <w:tr w:rsidR="005E78C9" w:rsidTr="005E78C9">
        <w:tc>
          <w:tcPr>
            <w:tcW w:w="6487" w:type="dxa"/>
          </w:tcPr>
          <w:p w:rsidR="005E78C9" w:rsidRPr="00D11D77" w:rsidRDefault="005E78C9" w:rsidP="005E78C9">
            <w:pPr>
              <w:jc w:val="center"/>
              <w:rPr>
                <w:rFonts w:ascii="Times New Roman" w:hAnsi="Times New Roman" w:cs="Times New Roman"/>
                <w:b/>
                <w:sz w:val="28"/>
                <w:szCs w:val="28"/>
              </w:rPr>
            </w:pPr>
            <w:r w:rsidRPr="00D11D77">
              <w:rPr>
                <w:rFonts w:ascii="Times New Roman" w:hAnsi="Times New Roman" w:cs="Times New Roman"/>
                <w:b/>
              </w:rPr>
              <w:t>Орієнтовні види діяльності за освітніми лініями</w:t>
            </w:r>
          </w:p>
        </w:tc>
        <w:tc>
          <w:tcPr>
            <w:tcW w:w="3368" w:type="dxa"/>
          </w:tcPr>
          <w:p w:rsidR="005E78C9" w:rsidRPr="00D11D77" w:rsidRDefault="005E78C9" w:rsidP="005E78C9">
            <w:pPr>
              <w:jc w:val="center"/>
              <w:rPr>
                <w:rFonts w:ascii="Times New Roman" w:hAnsi="Times New Roman" w:cs="Times New Roman"/>
                <w:b/>
                <w:sz w:val="28"/>
                <w:szCs w:val="28"/>
              </w:rPr>
            </w:pPr>
            <w:r w:rsidRPr="00D11D77">
              <w:rPr>
                <w:rFonts w:ascii="Times New Roman" w:hAnsi="Times New Roman" w:cs="Times New Roman"/>
                <w:b/>
              </w:rPr>
              <w:t>Орієнтовна кількість занять на тиждень за віковими групами старша (від 5 до 6 (7) років)</w:t>
            </w:r>
          </w:p>
        </w:tc>
      </w:tr>
      <w:tr w:rsidR="005E78C9" w:rsidTr="005E78C9">
        <w:tc>
          <w:tcPr>
            <w:tcW w:w="6487" w:type="dxa"/>
          </w:tcPr>
          <w:p w:rsidR="005E78C9" w:rsidRPr="001979A4" w:rsidRDefault="005E78C9" w:rsidP="005E78C9">
            <w:pPr>
              <w:jc w:val="center"/>
              <w:rPr>
                <w:rFonts w:ascii="Times New Roman" w:hAnsi="Times New Roman" w:cs="Times New Roman"/>
                <w:sz w:val="28"/>
                <w:szCs w:val="28"/>
              </w:rPr>
            </w:pPr>
            <w:r w:rsidRPr="001979A4">
              <w:rPr>
                <w:rFonts w:ascii="Times New Roman" w:hAnsi="Times New Roman" w:cs="Times New Roman"/>
                <w:sz w:val="28"/>
                <w:szCs w:val="28"/>
              </w:rPr>
              <w:t>Ознайомлення із соціумом</w:t>
            </w:r>
          </w:p>
        </w:tc>
        <w:tc>
          <w:tcPr>
            <w:tcW w:w="3368" w:type="dxa"/>
          </w:tcPr>
          <w:p w:rsidR="005E78C9" w:rsidRPr="001979A4" w:rsidRDefault="005E78C9" w:rsidP="005E78C9">
            <w:pPr>
              <w:jc w:val="center"/>
              <w:rPr>
                <w:rFonts w:ascii="Times New Roman" w:hAnsi="Times New Roman" w:cs="Times New Roman"/>
                <w:sz w:val="28"/>
                <w:szCs w:val="28"/>
              </w:rPr>
            </w:pPr>
            <w:r>
              <w:rPr>
                <w:rFonts w:ascii="Times New Roman" w:hAnsi="Times New Roman" w:cs="Times New Roman"/>
                <w:sz w:val="28"/>
                <w:szCs w:val="28"/>
              </w:rPr>
              <w:t>3</w:t>
            </w:r>
          </w:p>
        </w:tc>
      </w:tr>
      <w:tr w:rsidR="005E78C9" w:rsidTr="005E78C9">
        <w:tc>
          <w:tcPr>
            <w:tcW w:w="6487" w:type="dxa"/>
          </w:tcPr>
          <w:p w:rsidR="005E78C9" w:rsidRPr="001979A4" w:rsidRDefault="005E78C9" w:rsidP="005E78C9">
            <w:pPr>
              <w:jc w:val="center"/>
              <w:rPr>
                <w:rFonts w:ascii="Times New Roman" w:hAnsi="Times New Roman" w:cs="Times New Roman"/>
                <w:sz w:val="28"/>
                <w:szCs w:val="28"/>
              </w:rPr>
            </w:pPr>
            <w:r w:rsidRPr="001979A4">
              <w:rPr>
                <w:rFonts w:ascii="Times New Roman" w:hAnsi="Times New Roman" w:cs="Times New Roman"/>
                <w:sz w:val="28"/>
                <w:szCs w:val="28"/>
              </w:rPr>
              <w:t>Ознайомлення з природним довкіллям</w:t>
            </w:r>
          </w:p>
        </w:tc>
        <w:tc>
          <w:tcPr>
            <w:tcW w:w="3368" w:type="dxa"/>
          </w:tcPr>
          <w:p w:rsidR="005E78C9" w:rsidRDefault="005E78C9" w:rsidP="005E78C9">
            <w:pPr>
              <w:jc w:val="center"/>
              <w:rPr>
                <w:rFonts w:ascii="Times New Roman" w:hAnsi="Times New Roman" w:cs="Times New Roman"/>
                <w:sz w:val="28"/>
                <w:szCs w:val="28"/>
              </w:rPr>
            </w:pPr>
            <w:r>
              <w:rPr>
                <w:rFonts w:ascii="Times New Roman" w:hAnsi="Times New Roman" w:cs="Times New Roman"/>
                <w:sz w:val="28"/>
                <w:szCs w:val="28"/>
              </w:rPr>
              <w:t>2</w:t>
            </w:r>
          </w:p>
        </w:tc>
      </w:tr>
      <w:tr w:rsidR="005E78C9" w:rsidTr="005E78C9">
        <w:tc>
          <w:tcPr>
            <w:tcW w:w="6487" w:type="dxa"/>
          </w:tcPr>
          <w:p w:rsidR="005E78C9" w:rsidRPr="001979A4" w:rsidRDefault="005E78C9" w:rsidP="005E78C9">
            <w:pPr>
              <w:jc w:val="center"/>
              <w:rPr>
                <w:rFonts w:ascii="Times New Roman" w:hAnsi="Times New Roman" w:cs="Times New Roman"/>
                <w:sz w:val="28"/>
                <w:szCs w:val="28"/>
              </w:rPr>
            </w:pPr>
            <w:r w:rsidRPr="001979A4">
              <w:rPr>
                <w:rFonts w:ascii="Times New Roman" w:hAnsi="Times New Roman" w:cs="Times New Roman"/>
                <w:sz w:val="28"/>
                <w:szCs w:val="28"/>
              </w:rPr>
              <w:t>Художньо-продуктивна діяльність (музична, образотворча, театральна тощо</w:t>
            </w:r>
            <w:r>
              <w:rPr>
                <w:rFonts w:ascii="Times New Roman" w:hAnsi="Times New Roman" w:cs="Times New Roman"/>
                <w:sz w:val="28"/>
                <w:szCs w:val="28"/>
              </w:rPr>
              <w:t>)</w:t>
            </w:r>
          </w:p>
        </w:tc>
        <w:tc>
          <w:tcPr>
            <w:tcW w:w="3368" w:type="dxa"/>
          </w:tcPr>
          <w:p w:rsidR="005E78C9" w:rsidRDefault="005E78C9" w:rsidP="005E78C9">
            <w:pPr>
              <w:jc w:val="center"/>
              <w:rPr>
                <w:rFonts w:ascii="Times New Roman" w:hAnsi="Times New Roman" w:cs="Times New Roman"/>
                <w:sz w:val="28"/>
                <w:szCs w:val="28"/>
              </w:rPr>
            </w:pPr>
            <w:r>
              <w:rPr>
                <w:rFonts w:ascii="Times New Roman" w:hAnsi="Times New Roman" w:cs="Times New Roman"/>
                <w:sz w:val="28"/>
                <w:szCs w:val="28"/>
              </w:rPr>
              <w:t>5</w:t>
            </w:r>
          </w:p>
        </w:tc>
      </w:tr>
      <w:tr w:rsidR="005E78C9" w:rsidTr="005E78C9">
        <w:tc>
          <w:tcPr>
            <w:tcW w:w="6487" w:type="dxa"/>
          </w:tcPr>
          <w:p w:rsidR="005E78C9" w:rsidRPr="001979A4" w:rsidRDefault="005E78C9" w:rsidP="005E78C9">
            <w:pPr>
              <w:jc w:val="center"/>
              <w:rPr>
                <w:rFonts w:ascii="Times New Roman" w:hAnsi="Times New Roman" w:cs="Times New Roman"/>
                <w:sz w:val="28"/>
                <w:szCs w:val="28"/>
              </w:rPr>
            </w:pPr>
            <w:r w:rsidRPr="001979A4">
              <w:rPr>
                <w:rFonts w:ascii="Times New Roman" w:hAnsi="Times New Roman" w:cs="Times New Roman"/>
                <w:sz w:val="28"/>
                <w:szCs w:val="28"/>
              </w:rPr>
              <w:t>Сенсорний розвиток</w:t>
            </w:r>
          </w:p>
        </w:tc>
        <w:tc>
          <w:tcPr>
            <w:tcW w:w="3368" w:type="dxa"/>
          </w:tcPr>
          <w:p w:rsidR="005E78C9" w:rsidRDefault="005E78C9" w:rsidP="005E78C9">
            <w:pPr>
              <w:jc w:val="center"/>
              <w:rPr>
                <w:rFonts w:ascii="Times New Roman" w:hAnsi="Times New Roman" w:cs="Times New Roman"/>
                <w:sz w:val="28"/>
                <w:szCs w:val="28"/>
              </w:rPr>
            </w:pPr>
            <w:r>
              <w:rPr>
                <w:rFonts w:ascii="Times New Roman" w:hAnsi="Times New Roman" w:cs="Times New Roman"/>
                <w:sz w:val="28"/>
                <w:szCs w:val="28"/>
              </w:rPr>
              <w:t>-</w:t>
            </w:r>
          </w:p>
        </w:tc>
      </w:tr>
      <w:tr w:rsidR="005E78C9" w:rsidTr="005E78C9">
        <w:tc>
          <w:tcPr>
            <w:tcW w:w="6487" w:type="dxa"/>
          </w:tcPr>
          <w:p w:rsidR="005E78C9" w:rsidRPr="001979A4" w:rsidRDefault="005E78C9" w:rsidP="005E78C9">
            <w:pPr>
              <w:jc w:val="center"/>
              <w:rPr>
                <w:rFonts w:ascii="Times New Roman" w:hAnsi="Times New Roman" w:cs="Times New Roman"/>
                <w:sz w:val="28"/>
                <w:szCs w:val="28"/>
              </w:rPr>
            </w:pPr>
            <w:r w:rsidRPr="001979A4">
              <w:rPr>
                <w:rFonts w:ascii="Times New Roman" w:hAnsi="Times New Roman" w:cs="Times New Roman"/>
                <w:sz w:val="28"/>
                <w:szCs w:val="28"/>
              </w:rPr>
              <w:t xml:space="preserve">Логіко-математичний розвиток           </w:t>
            </w:r>
          </w:p>
        </w:tc>
        <w:tc>
          <w:tcPr>
            <w:tcW w:w="3368" w:type="dxa"/>
          </w:tcPr>
          <w:p w:rsidR="005E78C9" w:rsidRDefault="005E78C9" w:rsidP="005E78C9">
            <w:pPr>
              <w:jc w:val="center"/>
              <w:rPr>
                <w:rFonts w:ascii="Times New Roman" w:hAnsi="Times New Roman" w:cs="Times New Roman"/>
                <w:sz w:val="28"/>
                <w:szCs w:val="28"/>
              </w:rPr>
            </w:pPr>
            <w:r>
              <w:rPr>
                <w:rFonts w:ascii="Times New Roman" w:hAnsi="Times New Roman" w:cs="Times New Roman"/>
                <w:sz w:val="28"/>
                <w:szCs w:val="28"/>
              </w:rPr>
              <w:t>2</w:t>
            </w:r>
          </w:p>
        </w:tc>
      </w:tr>
      <w:tr w:rsidR="005E78C9" w:rsidTr="005E78C9">
        <w:tc>
          <w:tcPr>
            <w:tcW w:w="6487" w:type="dxa"/>
          </w:tcPr>
          <w:p w:rsidR="005E78C9" w:rsidRPr="001979A4" w:rsidRDefault="005E78C9" w:rsidP="005E78C9">
            <w:pPr>
              <w:jc w:val="center"/>
              <w:rPr>
                <w:rFonts w:ascii="Times New Roman" w:hAnsi="Times New Roman" w:cs="Times New Roman"/>
                <w:sz w:val="28"/>
                <w:szCs w:val="28"/>
              </w:rPr>
            </w:pPr>
            <w:r w:rsidRPr="001979A4">
              <w:rPr>
                <w:rFonts w:ascii="Times New Roman" w:hAnsi="Times New Roman" w:cs="Times New Roman"/>
                <w:sz w:val="28"/>
                <w:szCs w:val="28"/>
              </w:rPr>
              <w:t>Розвиток мовлення і культура мовленнєвого спілкування</w:t>
            </w:r>
          </w:p>
        </w:tc>
        <w:tc>
          <w:tcPr>
            <w:tcW w:w="3368" w:type="dxa"/>
          </w:tcPr>
          <w:p w:rsidR="005E78C9" w:rsidRDefault="005E78C9" w:rsidP="005E78C9">
            <w:pPr>
              <w:jc w:val="center"/>
              <w:rPr>
                <w:rFonts w:ascii="Times New Roman" w:hAnsi="Times New Roman" w:cs="Times New Roman"/>
                <w:sz w:val="28"/>
                <w:szCs w:val="28"/>
              </w:rPr>
            </w:pPr>
            <w:r>
              <w:rPr>
                <w:rFonts w:ascii="Times New Roman" w:hAnsi="Times New Roman" w:cs="Times New Roman"/>
                <w:sz w:val="28"/>
                <w:szCs w:val="28"/>
              </w:rPr>
              <w:t>3</w:t>
            </w:r>
          </w:p>
        </w:tc>
      </w:tr>
      <w:tr w:rsidR="005E78C9" w:rsidTr="005E78C9">
        <w:tc>
          <w:tcPr>
            <w:tcW w:w="6487" w:type="dxa"/>
          </w:tcPr>
          <w:p w:rsidR="005E78C9" w:rsidRPr="001979A4" w:rsidRDefault="005E78C9" w:rsidP="005E78C9">
            <w:pPr>
              <w:jc w:val="center"/>
              <w:rPr>
                <w:rFonts w:ascii="Times New Roman" w:hAnsi="Times New Roman" w:cs="Times New Roman"/>
                <w:sz w:val="28"/>
                <w:szCs w:val="28"/>
              </w:rPr>
            </w:pPr>
            <w:r w:rsidRPr="001979A4">
              <w:rPr>
                <w:rFonts w:ascii="Times New Roman" w:hAnsi="Times New Roman" w:cs="Times New Roman"/>
                <w:sz w:val="28"/>
                <w:szCs w:val="28"/>
              </w:rPr>
              <w:t>Здоров’я та фізичний розвиток</w:t>
            </w:r>
          </w:p>
        </w:tc>
        <w:tc>
          <w:tcPr>
            <w:tcW w:w="3368" w:type="dxa"/>
          </w:tcPr>
          <w:p w:rsidR="005E78C9" w:rsidRDefault="005E78C9" w:rsidP="005E78C9">
            <w:pPr>
              <w:jc w:val="center"/>
              <w:rPr>
                <w:rFonts w:ascii="Times New Roman" w:hAnsi="Times New Roman" w:cs="Times New Roman"/>
                <w:sz w:val="28"/>
                <w:szCs w:val="28"/>
              </w:rPr>
            </w:pPr>
            <w:r>
              <w:rPr>
                <w:rFonts w:ascii="Times New Roman" w:hAnsi="Times New Roman" w:cs="Times New Roman"/>
                <w:sz w:val="28"/>
                <w:szCs w:val="28"/>
              </w:rPr>
              <w:t>3</w:t>
            </w:r>
          </w:p>
        </w:tc>
      </w:tr>
      <w:tr w:rsidR="005E78C9" w:rsidTr="005E78C9">
        <w:tc>
          <w:tcPr>
            <w:tcW w:w="6487" w:type="dxa"/>
          </w:tcPr>
          <w:p w:rsidR="005E78C9" w:rsidRPr="001979A4" w:rsidRDefault="005E78C9" w:rsidP="005E78C9">
            <w:pPr>
              <w:jc w:val="center"/>
              <w:rPr>
                <w:rFonts w:ascii="Times New Roman" w:hAnsi="Times New Roman" w:cs="Times New Roman"/>
                <w:sz w:val="28"/>
                <w:szCs w:val="28"/>
              </w:rPr>
            </w:pPr>
            <w:r w:rsidRPr="001979A4">
              <w:rPr>
                <w:rFonts w:ascii="Times New Roman" w:hAnsi="Times New Roman" w:cs="Times New Roman"/>
                <w:sz w:val="28"/>
                <w:szCs w:val="28"/>
              </w:rPr>
              <w:t>Загальна кількість занять на тиждень</w:t>
            </w:r>
          </w:p>
        </w:tc>
        <w:tc>
          <w:tcPr>
            <w:tcW w:w="3368" w:type="dxa"/>
          </w:tcPr>
          <w:p w:rsidR="005E78C9" w:rsidRDefault="005E78C9" w:rsidP="005E78C9">
            <w:pPr>
              <w:jc w:val="center"/>
              <w:rPr>
                <w:rFonts w:ascii="Times New Roman" w:hAnsi="Times New Roman" w:cs="Times New Roman"/>
                <w:sz w:val="28"/>
                <w:szCs w:val="28"/>
              </w:rPr>
            </w:pPr>
            <w:r>
              <w:rPr>
                <w:rFonts w:ascii="Times New Roman" w:hAnsi="Times New Roman" w:cs="Times New Roman"/>
                <w:sz w:val="28"/>
                <w:szCs w:val="28"/>
              </w:rPr>
              <w:t>15</w:t>
            </w:r>
          </w:p>
        </w:tc>
      </w:tr>
    </w:tbl>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Примітка: заняття з фізичного розвитку проводяться щодня.</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Розподіл занять на тиждень на дитину.  </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Планування освітнього процесу здійснюється за блочно-тематичним принципом та режимними моментами з урахуванням освітніх ліній розвитку. Рівномірно поділяються види активної діяльності за освітніми лініями розвитку протягом дня залежно від бажань та інтересу дітей. Крім спеціально організованої освітньої зайнятості передбачається самостійна діяльність дітей: продуктивна праця, художня діяльність, гра, спілкування та інші. За планом вихователя здійснюється індивідуальна робота з дітьми.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Заняття розпочинаються о </w:t>
      </w:r>
      <w:r w:rsidR="005E78C9">
        <w:rPr>
          <w:rFonts w:ascii="Times New Roman" w:hAnsi="Times New Roman" w:cs="Times New Roman"/>
          <w:sz w:val="28"/>
          <w:szCs w:val="28"/>
        </w:rPr>
        <w:t>08</w:t>
      </w:r>
      <w:r w:rsidRPr="001979A4">
        <w:rPr>
          <w:rFonts w:ascii="Times New Roman" w:hAnsi="Times New Roman" w:cs="Times New Roman"/>
          <w:sz w:val="28"/>
          <w:szCs w:val="28"/>
        </w:rPr>
        <w:t>:</w:t>
      </w:r>
      <w:r w:rsidR="005E78C9">
        <w:rPr>
          <w:rFonts w:ascii="Times New Roman" w:hAnsi="Times New Roman" w:cs="Times New Roman"/>
          <w:sz w:val="28"/>
          <w:szCs w:val="28"/>
        </w:rPr>
        <w:t>4</w:t>
      </w:r>
      <w:r w:rsidRPr="001979A4">
        <w:rPr>
          <w:rFonts w:ascii="Times New Roman" w:hAnsi="Times New Roman" w:cs="Times New Roman"/>
          <w:sz w:val="28"/>
          <w:szCs w:val="28"/>
        </w:rPr>
        <w:t>5 і тривають:</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для дітей різновікової групи (віком від 4 до 6 років) — 20–25 хвилин.</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Тривалість перерви між заняттями становить 10 хвилин.  </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lastRenderedPageBreak/>
        <w:t xml:space="preserve">Тривалість інтегрованого заняття може дещо збільшуватися за рахунок постійної зміни різних видів дитячої діяльності (на 5, 10, 15 хвилин відповідно до віку), проте інтегроване заняття може замінити всі інші, крім занять з фізичної культури й музичного виховання.  </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Старший дошкільний вік — 3 заняття на день; у різновіковій групі тривалість навчальних занять диференціюється, орієнтуючись на вік кожної дитини.  </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Освітня діяльність у різновіковій групі планується в першій половині дня та організовується диференційовано з урахуванням віку і індивідуальних особливостей дітей.</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Види діяльності</w:t>
      </w:r>
    </w:p>
    <w:p w:rsidR="001979A4" w:rsidRPr="001979A4" w:rsidRDefault="00D11D77" w:rsidP="001979A4">
      <w:pPr>
        <w:spacing w:line="240" w:lineRule="auto"/>
        <w:rPr>
          <w:rFonts w:ascii="Times New Roman" w:hAnsi="Times New Roman" w:cs="Times New Roman"/>
          <w:sz w:val="28"/>
          <w:szCs w:val="28"/>
        </w:rPr>
      </w:pPr>
      <w:r>
        <w:rPr>
          <w:rFonts w:ascii="Times New Roman" w:hAnsi="Times New Roman" w:cs="Times New Roman"/>
          <w:sz w:val="28"/>
          <w:szCs w:val="28"/>
        </w:rPr>
        <w:t>- Організована ігрова діяльність</w:t>
      </w:r>
      <w:r w:rsidR="001979A4" w:rsidRPr="001979A4">
        <w:rPr>
          <w:rFonts w:ascii="Times New Roman" w:hAnsi="Times New Roman" w:cs="Times New Roman"/>
          <w:sz w:val="28"/>
          <w:szCs w:val="28"/>
        </w:rPr>
        <w:t xml:space="preserve"> — дидактичні, сюжетно-рольові, режисерські, рухливі, конструкторсько-будівельні, розвивальні, народні, театралізовані ігри, ігри-драматизації тощо.</w:t>
      </w:r>
    </w:p>
    <w:p w:rsidR="001979A4" w:rsidRPr="001979A4" w:rsidRDefault="00D11D77" w:rsidP="001979A4">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979A4" w:rsidRPr="001979A4">
        <w:rPr>
          <w:rFonts w:ascii="Times New Roman" w:hAnsi="Times New Roman" w:cs="Times New Roman"/>
          <w:sz w:val="28"/>
          <w:szCs w:val="28"/>
        </w:rPr>
        <w:t>Організована на</w:t>
      </w:r>
      <w:r>
        <w:rPr>
          <w:rFonts w:ascii="Times New Roman" w:hAnsi="Times New Roman" w:cs="Times New Roman"/>
          <w:sz w:val="28"/>
          <w:szCs w:val="28"/>
        </w:rPr>
        <w:t>вчально-пізнавальна діяльність</w:t>
      </w:r>
      <w:r w:rsidR="001979A4" w:rsidRPr="001979A4">
        <w:rPr>
          <w:rFonts w:ascii="Times New Roman" w:hAnsi="Times New Roman" w:cs="Times New Roman"/>
          <w:sz w:val="28"/>
          <w:szCs w:val="28"/>
        </w:rPr>
        <w:t xml:space="preserve"> — спостереження, віртуальні подорожі, екскурсії у природу й соціум, пізнавально-розвивальні бесіди, дидактичні ігри, елементарні досліди й дитяче експериментування у повсякденному житті, індивідуальна робота.</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Організована трудова діяльність — індивідуальні і групові трудові доручення, чергування, колективна праця, господарсько-побутова праця, самообслуговування, праця в природі, художня праця.</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Організована художньо-продуктивна діяльність — образотворча, музична, літературна, театралізована діяльність, розваги, свята, індивідуальна робота.</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Організована комунікативно-мовленнєва діяльність — спеціальні мовленнєві заняття, бесіди, розмови, створення і розв’язання певних освітніх ситуацій, спілкування, індивідуальна робота.</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Організована рухова діяльність — заняття з фізичної культури, музики, рухливі ігри, фізкультурні свята, розваги.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Вільна самостійно ініційована дітьми діяльність у закладі дошкільної освіти носить як індивідуальний, так і груповий (колективний) характер. Форми організації самостійної діяльності: ігрова, пізнавальна, трудова, художня, рухова, комунікативна, мовленнєва тощо.</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Розділ ІІ. Пріоритетні завдання на навчальний рік, інноваційна, експериментальна діяльність</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Пріоритетні завдання на 2025–2026 н. р.</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1. Забезпечити безпечні умови організації освітнього процесу в умовах воєнного стану.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lastRenderedPageBreak/>
        <w:t>2. Сприяти налагодженню партнерської взаємодії з родинами вихованців через упровадження дистанційних форм спілкування з батьками та вихованцями, надавати психологічну підтримку в умовах воєнного стану.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3. Продовжувати роботу по впровадженню сучасної інноваційної LEGO-технології в освітній процес за методичними посібниками «Шість цеглинок в освітньому просторі» та «Гра по-новому, навчання по-іншому».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4. Продовжити розвивати мовлення дошкільників шляхом використання інноваційних освітніх технологій: «</w:t>
      </w:r>
      <w:proofErr w:type="spellStart"/>
      <w:r w:rsidRPr="001979A4">
        <w:rPr>
          <w:rFonts w:ascii="Times New Roman" w:hAnsi="Times New Roman" w:cs="Times New Roman"/>
          <w:sz w:val="28"/>
          <w:szCs w:val="28"/>
        </w:rPr>
        <w:t>Скрайбінг</w:t>
      </w:r>
      <w:proofErr w:type="spellEnd"/>
      <w:r w:rsidRPr="001979A4">
        <w:rPr>
          <w:rFonts w:ascii="Times New Roman" w:hAnsi="Times New Roman" w:cs="Times New Roman"/>
          <w:sz w:val="28"/>
          <w:szCs w:val="28"/>
        </w:rPr>
        <w:t xml:space="preserve">», картки </w:t>
      </w:r>
      <w:proofErr w:type="spellStart"/>
      <w:r w:rsidRPr="001979A4">
        <w:rPr>
          <w:rFonts w:ascii="Times New Roman" w:hAnsi="Times New Roman" w:cs="Times New Roman"/>
          <w:sz w:val="28"/>
          <w:szCs w:val="28"/>
        </w:rPr>
        <w:t>Пассаторе</w:t>
      </w:r>
      <w:proofErr w:type="spellEnd"/>
      <w:r w:rsidRPr="001979A4">
        <w:rPr>
          <w:rFonts w:ascii="Times New Roman" w:hAnsi="Times New Roman" w:cs="Times New Roman"/>
          <w:sz w:val="28"/>
          <w:szCs w:val="28"/>
        </w:rPr>
        <w:t>, прийомів мнемотехніки.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5. Продовжити роботу по забезпеченню наступності у роботі дошкільного закладу та початкової школи в умовах НУШ.</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Методична тема закладу на 2025–2026 р.</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Підвищувати професійний рівень педагогів шляхом впровадження інноваційних технологій в освітньому процесі.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Інноваційна діяльність</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Для підвищення якості освітнього процесу у роботі з дошкільною групою короткотривалого перебування запроваджуються інноваційні освітні технології:</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Інтелектуальні картки.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w:t>
      </w:r>
      <w:proofErr w:type="spellStart"/>
      <w:r w:rsidRPr="001979A4">
        <w:rPr>
          <w:rFonts w:ascii="Times New Roman" w:hAnsi="Times New Roman" w:cs="Times New Roman"/>
          <w:sz w:val="28"/>
          <w:szCs w:val="28"/>
        </w:rPr>
        <w:t>Скрайбінг</w:t>
      </w:r>
      <w:proofErr w:type="spellEnd"/>
      <w:r w:rsidRPr="001979A4">
        <w:rPr>
          <w:rFonts w:ascii="Times New Roman" w:hAnsi="Times New Roman" w:cs="Times New Roman"/>
          <w:sz w:val="28"/>
          <w:szCs w:val="28"/>
        </w:rPr>
        <w:t>.</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Мнемотехніка.</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Ранкові зустрічі.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Карти </w:t>
      </w:r>
      <w:proofErr w:type="spellStart"/>
      <w:r w:rsidRPr="001979A4">
        <w:rPr>
          <w:rFonts w:ascii="Times New Roman" w:hAnsi="Times New Roman" w:cs="Times New Roman"/>
          <w:sz w:val="28"/>
          <w:szCs w:val="28"/>
        </w:rPr>
        <w:t>Пассаторе</w:t>
      </w:r>
      <w:proofErr w:type="spellEnd"/>
      <w:r w:rsidRPr="001979A4">
        <w:rPr>
          <w:rFonts w:ascii="Times New Roman" w:hAnsi="Times New Roman" w:cs="Times New Roman"/>
          <w:sz w:val="28"/>
          <w:szCs w:val="28"/>
        </w:rPr>
        <w:t>.</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Коректурні таблиці.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Ігри за методикою «пластичного» дзеркала.</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w:t>
      </w:r>
      <w:proofErr w:type="spellStart"/>
      <w:r w:rsidRPr="001979A4">
        <w:rPr>
          <w:rFonts w:ascii="Times New Roman" w:hAnsi="Times New Roman" w:cs="Times New Roman"/>
          <w:sz w:val="28"/>
          <w:szCs w:val="28"/>
        </w:rPr>
        <w:t>Нейробіка</w:t>
      </w:r>
      <w:proofErr w:type="spellEnd"/>
      <w:r w:rsidRPr="001979A4">
        <w:rPr>
          <w:rFonts w:ascii="Times New Roman" w:hAnsi="Times New Roman" w:cs="Times New Roman"/>
          <w:sz w:val="28"/>
          <w:szCs w:val="28"/>
        </w:rPr>
        <w:t>.</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Пальчикова гімнастика.</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LEGO-технології.</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Пошуково-дослідницька діяльність.</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w:t>
      </w:r>
      <w:proofErr w:type="spellStart"/>
      <w:r w:rsidRPr="001979A4">
        <w:rPr>
          <w:rFonts w:ascii="Times New Roman" w:hAnsi="Times New Roman" w:cs="Times New Roman"/>
          <w:sz w:val="28"/>
          <w:szCs w:val="28"/>
        </w:rPr>
        <w:t>Піскотерапія</w:t>
      </w:r>
      <w:proofErr w:type="spellEnd"/>
      <w:r w:rsidRPr="001979A4">
        <w:rPr>
          <w:rFonts w:ascii="Times New Roman" w:hAnsi="Times New Roman" w:cs="Times New Roman"/>
          <w:sz w:val="28"/>
          <w:szCs w:val="28"/>
        </w:rPr>
        <w:t>.</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w:t>
      </w:r>
      <w:proofErr w:type="spellStart"/>
      <w:r w:rsidRPr="001979A4">
        <w:rPr>
          <w:rFonts w:ascii="Times New Roman" w:hAnsi="Times New Roman" w:cs="Times New Roman"/>
          <w:sz w:val="28"/>
          <w:szCs w:val="28"/>
        </w:rPr>
        <w:t>Казкотерапія</w:t>
      </w:r>
      <w:proofErr w:type="spellEnd"/>
      <w:r w:rsidRPr="001979A4">
        <w:rPr>
          <w:rFonts w:ascii="Times New Roman" w:hAnsi="Times New Roman" w:cs="Times New Roman"/>
          <w:sz w:val="28"/>
          <w:szCs w:val="28"/>
        </w:rPr>
        <w:t>.</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Музикотерапія.</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lastRenderedPageBreak/>
        <w:t>- Арт-терапія.</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Шляхи реалізації завдань</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Забезпечення наступності дошкільної та початкової ланок освіти.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Організація розвивального середовища.</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Інтеграція різних видів діяльності.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Використання освітніх технологій.</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Співпраця з родинами вихованців.</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Завдання педагогічного колективу на </w:t>
      </w:r>
      <w:proofErr w:type="spellStart"/>
      <w:r w:rsidRPr="001979A4">
        <w:rPr>
          <w:rFonts w:ascii="Times New Roman" w:hAnsi="Times New Roman" w:cs="Times New Roman"/>
          <w:sz w:val="28"/>
          <w:szCs w:val="28"/>
        </w:rPr>
        <w:t>літньо-оздоровчий</w:t>
      </w:r>
      <w:proofErr w:type="spellEnd"/>
      <w:r w:rsidRPr="001979A4">
        <w:rPr>
          <w:rFonts w:ascii="Times New Roman" w:hAnsi="Times New Roman" w:cs="Times New Roman"/>
          <w:sz w:val="28"/>
          <w:szCs w:val="28"/>
        </w:rPr>
        <w:t xml:space="preserve"> період 2026 року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1. Оздоровчі завдання:</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 Створення оптимальних умов для зміцнення здоров’я вихованців, збереження їх життя та подальшого формування життєвої компетенції шляхом упровадження сучасних </w:t>
      </w:r>
      <w:proofErr w:type="spellStart"/>
      <w:r w:rsidRPr="001979A4">
        <w:rPr>
          <w:rFonts w:ascii="Times New Roman" w:hAnsi="Times New Roman" w:cs="Times New Roman"/>
          <w:sz w:val="28"/>
          <w:szCs w:val="28"/>
        </w:rPr>
        <w:t>здоров’язбережувальних</w:t>
      </w:r>
      <w:proofErr w:type="spellEnd"/>
      <w:r w:rsidRPr="001979A4">
        <w:rPr>
          <w:rFonts w:ascii="Times New Roman" w:hAnsi="Times New Roman" w:cs="Times New Roman"/>
          <w:sz w:val="28"/>
          <w:szCs w:val="28"/>
        </w:rPr>
        <w:t xml:space="preserve"> та </w:t>
      </w:r>
      <w:proofErr w:type="spellStart"/>
      <w:r w:rsidRPr="001979A4">
        <w:rPr>
          <w:rFonts w:ascii="Times New Roman" w:hAnsi="Times New Roman" w:cs="Times New Roman"/>
          <w:sz w:val="28"/>
          <w:szCs w:val="28"/>
        </w:rPr>
        <w:t>здоров’яформувальних</w:t>
      </w:r>
      <w:proofErr w:type="spellEnd"/>
      <w:r w:rsidRPr="001979A4">
        <w:rPr>
          <w:rFonts w:ascii="Times New Roman" w:hAnsi="Times New Roman" w:cs="Times New Roman"/>
          <w:sz w:val="28"/>
          <w:szCs w:val="28"/>
        </w:rPr>
        <w:t xml:space="preserve"> освітніх технологій.</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 Дотримання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відповідності тривалості сну віку дітей.</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 Підвищення ефективності освітньої роботи з питань особистої безпеки та безпеки життєдіяльності дітей.</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 Оптимізація рухового режиму та самостійної ігрової діяльності дітей протягом дня як важливої складової фізичного розвитку дошкільників.</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 Забезпечення умов для загартування дитячого організму.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 Організація збалансованого харчування та раціонального питного режиму.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2. Освітні завдання:</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 Спрямування освітньої роботи на інтеграцію різних видів діяльності, реалізацію особистісно-орієнтованого підходу до дітей та комплексне вирішення освітніх завдань, визначених Державним стандартом дошкільної освіти та чинною Програмою «Українське </w:t>
      </w:r>
      <w:proofErr w:type="spellStart"/>
      <w:r w:rsidRPr="001979A4">
        <w:rPr>
          <w:rFonts w:ascii="Times New Roman" w:hAnsi="Times New Roman" w:cs="Times New Roman"/>
          <w:sz w:val="28"/>
          <w:szCs w:val="28"/>
        </w:rPr>
        <w:t>дошкілля</w:t>
      </w:r>
      <w:proofErr w:type="spellEnd"/>
      <w:r w:rsidRPr="001979A4">
        <w:rPr>
          <w:rFonts w:ascii="Times New Roman" w:hAnsi="Times New Roman" w:cs="Times New Roman"/>
          <w:sz w:val="28"/>
          <w:szCs w:val="28"/>
        </w:rPr>
        <w:t>».</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 Розвиток пізнавальних здібностей дошкільнят засобами ознайомлення дітей з природою влітку, використання епізодичних та довготривалих спостережень, дослідницько-пошукової роботи з дошкільниками, художньої літератури.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 Збагачення практичного досвіду дітей через залучення до різних специфічних видів дитячої діяльності: ігрової, рухової, пізнавальної, </w:t>
      </w:r>
      <w:r w:rsidRPr="001979A4">
        <w:rPr>
          <w:rFonts w:ascii="Times New Roman" w:hAnsi="Times New Roman" w:cs="Times New Roman"/>
          <w:sz w:val="28"/>
          <w:szCs w:val="28"/>
        </w:rPr>
        <w:lastRenderedPageBreak/>
        <w:t>художньої, комунікативно-мовленнєвої, пошуково-дослідницької, трудової тощо.</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Для програмно-методичного забезпечення освітнього процесу використовуються навчальні видання, рекомендовані Міністерством освіти і науки України для використання в дошкільних навчальних закладах у 202</w:t>
      </w:r>
      <w:r w:rsidR="005E78C9">
        <w:rPr>
          <w:rFonts w:ascii="Times New Roman" w:hAnsi="Times New Roman" w:cs="Times New Roman"/>
          <w:sz w:val="28"/>
          <w:szCs w:val="28"/>
        </w:rPr>
        <w:t>5</w:t>
      </w:r>
      <w:r w:rsidRPr="001979A4">
        <w:rPr>
          <w:rFonts w:ascii="Times New Roman" w:hAnsi="Times New Roman" w:cs="Times New Roman"/>
          <w:sz w:val="28"/>
          <w:szCs w:val="28"/>
        </w:rPr>
        <w:t>/202</w:t>
      </w:r>
      <w:r w:rsidR="005E78C9">
        <w:rPr>
          <w:rFonts w:ascii="Times New Roman" w:hAnsi="Times New Roman" w:cs="Times New Roman"/>
          <w:sz w:val="28"/>
          <w:szCs w:val="28"/>
        </w:rPr>
        <w:t>6</w:t>
      </w:r>
      <w:r w:rsidRPr="001979A4">
        <w:rPr>
          <w:rFonts w:ascii="Times New Roman" w:hAnsi="Times New Roman" w:cs="Times New Roman"/>
          <w:sz w:val="28"/>
          <w:szCs w:val="28"/>
        </w:rPr>
        <w:t xml:space="preserve"> навчальному році.  </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В освітньому процесі закладу зміст інваріантної складової Базового компонента дошкільної освіти забезпечується через реалізацію комплексної програми «Українське </w:t>
      </w:r>
      <w:proofErr w:type="spellStart"/>
      <w:r w:rsidRPr="001979A4">
        <w:rPr>
          <w:rFonts w:ascii="Times New Roman" w:hAnsi="Times New Roman" w:cs="Times New Roman"/>
          <w:sz w:val="28"/>
          <w:szCs w:val="28"/>
        </w:rPr>
        <w:t>дошкілля</w:t>
      </w:r>
      <w:proofErr w:type="spellEnd"/>
      <w:r w:rsidRPr="001979A4">
        <w:rPr>
          <w:rFonts w:ascii="Times New Roman" w:hAnsi="Times New Roman" w:cs="Times New Roman"/>
          <w:sz w:val="28"/>
          <w:szCs w:val="28"/>
        </w:rPr>
        <w:t>». Програма розвитку дитини дошкільного віку (від 2 до 6 років), (О. І. Білан).</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Становлення </w:t>
      </w:r>
      <w:proofErr w:type="spellStart"/>
      <w:r w:rsidRPr="001979A4">
        <w:rPr>
          <w:rFonts w:ascii="Times New Roman" w:hAnsi="Times New Roman" w:cs="Times New Roman"/>
          <w:sz w:val="28"/>
          <w:szCs w:val="28"/>
        </w:rPr>
        <w:t>компетентностей</w:t>
      </w:r>
      <w:proofErr w:type="spellEnd"/>
      <w:r w:rsidRPr="001979A4">
        <w:rPr>
          <w:rFonts w:ascii="Times New Roman" w:hAnsi="Times New Roman" w:cs="Times New Roman"/>
          <w:sz w:val="28"/>
          <w:szCs w:val="28"/>
        </w:rPr>
        <w:t xml:space="preserve"> дитини під час здобуття дошкільної освіти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Ключові компетентності під час здобуття дошкільної освіти формуються за різними освітніми напрямами, спрямованими на розвиток особистості дитини.  </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Освітні напрями визначають зміст роботи дошкільної групи короткотривалого перебування через організацію педагогом базових (основних) видів діяльності, які збагачують досвід дитини та реалізуються як особистісне надбання дитини (результат розвитку) за підтримки батьків в умовах родинного виховання.  </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Компетентності як результат дошкільної освіти та особистісне надбання відображають систему взаємопов’язаних компонентів фізичного, психічного, соціального, духовного розвитку особистості дитини: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емоційно-ціннісного ставлення;</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сформованості знань;</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здатності та навичок до активного, творчого впровадження набутого досвіду, тобто до регуляції досягнень, поведінки, діяльності.</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Освітній процес базується на таких освітніх лініях Базового компонента дошкільної освіти: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«Особистість дитини»;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«Дитина в сенсорно-пізнавальному просторі»;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«Дитина в природному довкіллі»;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«Гра дитини»;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«Дитина в соціумі»;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«Мовлення дитини»;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lastRenderedPageBreak/>
        <w:t>- «Дитина у світі мистецтва».</w:t>
      </w:r>
    </w:p>
    <w:tbl>
      <w:tblPr>
        <w:tblStyle w:val="a3"/>
        <w:tblW w:w="0" w:type="auto"/>
        <w:tblLook w:val="04A0"/>
      </w:tblPr>
      <w:tblGrid>
        <w:gridCol w:w="4927"/>
        <w:gridCol w:w="4928"/>
      </w:tblGrid>
      <w:tr w:rsidR="005E78C9" w:rsidTr="005E78C9">
        <w:tc>
          <w:tcPr>
            <w:tcW w:w="4927" w:type="dxa"/>
          </w:tcPr>
          <w:p w:rsidR="005E78C9" w:rsidRPr="00FC1313" w:rsidRDefault="005E78C9">
            <w:pPr>
              <w:rPr>
                <w:rFonts w:ascii="Times New Roman" w:hAnsi="Times New Roman" w:cs="Times New Roman"/>
                <w:b/>
              </w:rPr>
            </w:pPr>
            <w:r w:rsidRPr="00FC1313">
              <w:rPr>
                <w:rFonts w:ascii="Times New Roman" w:hAnsi="Times New Roman" w:cs="Times New Roman"/>
                <w:b/>
              </w:rPr>
              <w:t xml:space="preserve">Освітні напрями Ключові компетентності </w:t>
            </w:r>
          </w:p>
        </w:tc>
        <w:tc>
          <w:tcPr>
            <w:tcW w:w="4928" w:type="dxa"/>
          </w:tcPr>
          <w:p w:rsidR="005E78C9" w:rsidRPr="00FC1313" w:rsidRDefault="005E78C9">
            <w:pPr>
              <w:rPr>
                <w:rFonts w:ascii="Times New Roman" w:hAnsi="Times New Roman" w:cs="Times New Roman"/>
                <w:b/>
              </w:rPr>
            </w:pPr>
            <w:r w:rsidRPr="00FC1313">
              <w:rPr>
                <w:rFonts w:ascii="Times New Roman" w:hAnsi="Times New Roman" w:cs="Times New Roman"/>
                <w:b/>
              </w:rPr>
              <w:t xml:space="preserve">Освітні напрями Ключові компетентності </w:t>
            </w:r>
          </w:p>
        </w:tc>
      </w:tr>
      <w:tr w:rsidR="005E78C9" w:rsidTr="007617EA">
        <w:tc>
          <w:tcPr>
            <w:tcW w:w="9855" w:type="dxa"/>
            <w:gridSpan w:val="2"/>
          </w:tcPr>
          <w:p w:rsidR="005E78C9" w:rsidRPr="00D11D77" w:rsidRDefault="005E78C9" w:rsidP="00B92209">
            <w:pPr>
              <w:jc w:val="center"/>
              <w:rPr>
                <w:rFonts w:ascii="Times New Roman" w:hAnsi="Times New Roman" w:cs="Times New Roman"/>
                <w:sz w:val="28"/>
                <w:szCs w:val="28"/>
              </w:rPr>
            </w:pPr>
            <w:r w:rsidRPr="00D11D77">
              <w:rPr>
                <w:rFonts w:ascii="Times New Roman" w:hAnsi="Times New Roman" w:cs="Times New Roman"/>
              </w:rPr>
              <w:t>Інваріантний складник</w:t>
            </w:r>
          </w:p>
        </w:tc>
      </w:tr>
      <w:tr w:rsidR="00B92209" w:rsidTr="00292C23">
        <w:tc>
          <w:tcPr>
            <w:tcW w:w="4927" w:type="dxa"/>
          </w:tcPr>
          <w:p w:rsidR="00B92209" w:rsidRPr="00D11D77" w:rsidRDefault="00B92209" w:rsidP="00B92209">
            <w:pPr>
              <w:rPr>
                <w:rFonts w:ascii="Times New Roman" w:hAnsi="Times New Roman" w:cs="Times New Roman"/>
              </w:rPr>
            </w:pPr>
            <w:r w:rsidRPr="00D11D77">
              <w:rPr>
                <w:rFonts w:ascii="Times New Roman" w:hAnsi="Times New Roman" w:cs="Times New Roman"/>
              </w:rPr>
              <w:t xml:space="preserve">Особистість дитини  </w:t>
            </w:r>
          </w:p>
        </w:tc>
        <w:tc>
          <w:tcPr>
            <w:tcW w:w="4928" w:type="dxa"/>
          </w:tcPr>
          <w:p w:rsidR="00B92209" w:rsidRPr="00D11D77" w:rsidRDefault="00B92209" w:rsidP="00B92209">
            <w:pPr>
              <w:rPr>
                <w:rFonts w:ascii="Times New Roman" w:hAnsi="Times New Roman" w:cs="Times New Roman"/>
              </w:rPr>
            </w:pPr>
            <w:r w:rsidRPr="00D11D77">
              <w:rPr>
                <w:rFonts w:ascii="Times New Roman" w:hAnsi="Times New Roman" w:cs="Times New Roman"/>
              </w:rPr>
              <w:sym w:font="Symbol" w:char="F0B7"/>
            </w:r>
            <w:r w:rsidRPr="00D11D77">
              <w:rPr>
                <w:rFonts w:ascii="Times New Roman" w:hAnsi="Times New Roman" w:cs="Times New Roman"/>
              </w:rPr>
              <w:t xml:space="preserve">особистісна </w:t>
            </w:r>
            <w:r w:rsidRPr="00D11D77">
              <w:rPr>
                <w:rFonts w:ascii="Times New Roman" w:hAnsi="Times New Roman" w:cs="Times New Roman"/>
              </w:rPr>
              <w:sym w:font="Symbol" w:char="F0B7"/>
            </w:r>
            <w:r w:rsidRPr="00D11D77">
              <w:rPr>
                <w:rFonts w:ascii="Times New Roman" w:hAnsi="Times New Roman" w:cs="Times New Roman"/>
              </w:rPr>
              <w:t xml:space="preserve"> рухова</w:t>
            </w:r>
            <w:r w:rsidRPr="00D11D77">
              <w:rPr>
                <w:rFonts w:ascii="Times New Roman" w:hAnsi="Times New Roman" w:cs="Times New Roman"/>
              </w:rPr>
              <w:sym w:font="Symbol" w:char="F0B7"/>
            </w:r>
            <w:proofErr w:type="spellStart"/>
            <w:r w:rsidRPr="00D11D77">
              <w:rPr>
                <w:rFonts w:ascii="Times New Roman" w:hAnsi="Times New Roman" w:cs="Times New Roman"/>
              </w:rPr>
              <w:t>здоров’язбережувальна</w:t>
            </w:r>
            <w:proofErr w:type="spellEnd"/>
          </w:p>
        </w:tc>
      </w:tr>
      <w:tr w:rsidR="00B92209" w:rsidTr="00292C23">
        <w:tc>
          <w:tcPr>
            <w:tcW w:w="4927" w:type="dxa"/>
          </w:tcPr>
          <w:p w:rsidR="00B92209" w:rsidRPr="00D11D77" w:rsidRDefault="00B92209" w:rsidP="00B92209">
            <w:pPr>
              <w:jc w:val="center"/>
              <w:rPr>
                <w:rFonts w:ascii="Times New Roman" w:hAnsi="Times New Roman" w:cs="Times New Roman"/>
              </w:rPr>
            </w:pPr>
            <w:r w:rsidRPr="00D11D77">
              <w:rPr>
                <w:rFonts w:ascii="Times New Roman" w:hAnsi="Times New Roman" w:cs="Times New Roman"/>
              </w:rPr>
              <w:t xml:space="preserve">Дитина в </w:t>
            </w:r>
            <w:proofErr w:type="spellStart"/>
            <w:r w:rsidRPr="00D11D77">
              <w:rPr>
                <w:rFonts w:ascii="Times New Roman" w:hAnsi="Times New Roman" w:cs="Times New Roman"/>
              </w:rPr>
              <w:t>сенсорнопізнавальному</w:t>
            </w:r>
            <w:proofErr w:type="spellEnd"/>
            <w:r w:rsidRPr="00D11D77">
              <w:rPr>
                <w:rFonts w:ascii="Times New Roman" w:hAnsi="Times New Roman" w:cs="Times New Roman"/>
              </w:rPr>
              <w:t xml:space="preserve"> просторі</w:t>
            </w:r>
          </w:p>
        </w:tc>
        <w:tc>
          <w:tcPr>
            <w:tcW w:w="4928" w:type="dxa"/>
          </w:tcPr>
          <w:p w:rsidR="00B92209" w:rsidRPr="00D11D77" w:rsidRDefault="00B92209" w:rsidP="00B92209">
            <w:pPr>
              <w:jc w:val="center"/>
              <w:rPr>
                <w:rFonts w:ascii="Times New Roman" w:hAnsi="Times New Roman" w:cs="Times New Roman"/>
              </w:rPr>
            </w:pPr>
            <w:r w:rsidRPr="00D11D77">
              <w:rPr>
                <w:rFonts w:ascii="Times New Roman" w:hAnsi="Times New Roman" w:cs="Times New Roman"/>
              </w:rPr>
              <w:sym w:font="Symbol" w:char="F0B7"/>
            </w:r>
            <w:r w:rsidRPr="00D11D77">
              <w:rPr>
                <w:rFonts w:ascii="Times New Roman" w:hAnsi="Times New Roman" w:cs="Times New Roman"/>
              </w:rPr>
              <w:t>предметно-практична</w:t>
            </w:r>
            <w:r w:rsidRPr="00D11D77">
              <w:rPr>
                <w:rFonts w:ascii="Times New Roman" w:hAnsi="Times New Roman" w:cs="Times New Roman"/>
              </w:rPr>
              <w:sym w:font="Symbol" w:char="F0B7"/>
            </w:r>
            <w:r w:rsidRPr="00D11D77">
              <w:rPr>
                <w:rFonts w:ascii="Times New Roman" w:hAnsi="Times New Roman" w:cs="Times New Roman"/>
              </w:rPr>
              <w:t>технологічна</w:t>
            </w:r>
            <w:r w:rsidRPr="00D11D77">
              <w:rPr>
                <w:rFonts w:ascii="Times New Roman" w:hAnsi="Times New Roman" w:cs="Times New Roman"/>
              </w:rPr>
              <w:sym w:font="Symbol" w:char="F0B7"/>
            </w:r>
            <w:r w:rsidRPr="00D11D77">
              <w:rPr>
                <w:rFonts w:ascii="Times New Roman" w:hAnsi="Times New Roman" w:cs="Times New Roman"/>
              </w:rPr>
              <w:t>сенсорно-пізнавальна</w:t>
            </w:r>
            <w:r w:rsidRPr="00D11D77">
              <w:rPr>
                <w:rFonts w:ascii="Times New Roman" w:hAnsi="Times New Roman" w:cs="Times New Roman"/>
              </w:rPr>
              <w:sym w:font="Symbol" w:char="F0B7"/>
            </w:r>
            <w:r w:rsidRPr="00D11D77">
              <w:rPr>
                <w:rFonts w:ascii="Times New Roman" w:hAnsi="Times New Roman" w:cs="Times New Roman"/>
              </w:rPr>
              <w:t>логіко-математична</w:t>
            </w:r>
            <w:r w:rsidRPr="00D11D77">
              <w:rPr>
                <w:rFonts w:ascii="Times New Roman" w:hAnsi="Times New Roman" w:cs="Times New Roman"/>
              </w:rPr>
              <w:sym w:font="Symbol" w:char="F0B7"/>
            </w:r>
            <w:r w:rsidRPr="00D11D77">
              <w:rPr>
                <w:rFonts w:ascii="Times New Roman" w:hAnsi="Times New Roman" w:cs="Times New Roman"/>
              </w:rPr>
              <w:t>дослідницька</w:t>
            </w:r>
          </w:p>
        </w:tc>
      </w:tr>
      <w:tr w:rsidR="00B92209" w:rsidTr="00292C23">
        <w:tc>
          <w:tcPr>
            <w:tcW w:w="4927" w:type="dxa"/>
          </w:tcPr>
          <w:p w:rsidR="00B92209" w:rsidRPr="00D11D77" w:rsidRDefault="00B92209" w:rsidP="00B92209">
            <w:pPr>
              <w:jc w:val="center"/>
              <w:rPr>
                <w:rFonts w:ascii="Times New Roman" w:hAnsi="Times New Roman" w:cs="Times New Roman"/>
              </w:rPr>
            </w:pPr>
            <w:r w:rsidRPr="00D11D77">
              <w:rPr>
                <w:rFonts w:ascii="Times New Roman" w:hAnsi="Times New Roman" w:cs="Times New Roman"/>
              </w:rPr>
              <w:t>Дитина в природному довкіллі</w:t>
            </w:r>
          </w:p>
        </w:tc>
        <w:tc>
          <w:tcPr>
            <w:tcW w:w="4928" w:type="dxa"/>
          </w:tcPr>
          <w:p w:rsidR="00B92209" w:rsidRPr="00D11D77" w:rsidRDefault="00B92209" w:rsidP="00B92209">
            <w:pPr>
              <w:jc w:val="center"/>
              <w:rPr>
                <w:rFonts w:ascii="Times New Roman" w:hAnsi="Times New Roman" w:cs="Times New Roman"/>
              </w:rPr>
            </w:pPr>
            <w:r w:rsidRPr="00D11D77">
              <w:rPr>
                <w:rFonts w:ascii="Times New Roman" w:hAnsi="Times New Roman" w:cs="Times New Roman"/>
              </w:rPr>
              <w:sym w:font="Symbol" w:char="F0B7"/>
            </w:r>
            <w:r w:rsidRPr="00D11D77">
              <w:rPr>
                <w:rFonts w:ascii="Times New Roman" w:hAnsi="Times New Roman" w:cs="Times New Roman"/>
              </w:rPr>
              <w:t>природничо-екологічна з навичками, що орієнтовані на сталий розвиток</w:t>
            </w:r>
          </w:p>
        </w:tc>
      </w:tr>
      <w:tr w:rsidR="00B92209" w:rsidTr="00292C23">
        <w:tc>
          <w:tcPr>
            <w:tcW w:w="4927" w:type="dxa"/>
          </w:tcPr>
          <w:p w:rsidR="00B92209" w:rsidRPr="00D11D77" w:rsidRDefault="00B92209" w:rsidP="00B92209">
            <w:pPr>
              <w:jc w:val="center"/>
              <w:rPr>
                <w:rFonts w:ascii="Times New Roman" w:hAnsi="Times New Roman" w:cs="Times New Roman"/>
              </w:rPr>
            </w:pPr>
            <w:r w:rsidRPr="00D11D77">
              <w:rPr>
                <w:rFonts w:ascii="Times New Roman" w:hAnsi="Times New Roman" w:cs="Times New Roman"/>
              </w:rPr>
              <w:t>Гра дитини</w:t>
            </w:r>
          </w:p>
        </w:tc>
        <w:tc>
          <w:tcPr>
            <w:tcW w:w="4928" w:type="dxa"/>
          </w:tcPr>
          <w:p w:rsidR="00B92209" w:rsidRPr="00D11D77" w:rsidRDefault="00B92209" w:rsidP="00B92209">
            <w:pPr>
              <w:jc w:val="center"/>
              <w:rPr>
                <w:rFonts w:ascii="Times New Roman" w:hAnsi="Times New Roman" w:cs="Times New Roman"/>
              </w:rPr>
            </w:pPr>
            <w:r w:rsidRPr="00D11D77">
              <w:rPr>
                <w:rFonts w:ascii="Times New Roman" w:hAnsi="Times New Roman" w:cs="Times New Roman"/>
              </w:rPr>
              <w:sym w:font="Symbol" w:char="F0B7"/>
            </w:r>
            <w:r w:rsidRPr="00D11D77">
              <w:rPr>
                <w:rFonts w:ascii="Times New Roman" w:hAnsi="Times New Roman" w:cs="Times New Roman"/>
              </w:rPr>
              <w:t>ігрова</w:t>
            </w:r>
          </w:p>
        </w:tc>
      </w:tr>
      <w:tr w:rsidR="00B92209" w:rsidTr="00292C23">
        <w:tc>
          <w:tcPr>
            <w:tcW w:w="4927" w:type="dxa"/>
          </w:tcPr>
          <w:p w:rsidR="00B92209" w:rsidRPr="00D11D77" w:rsidRDefault="00B92209" w:rsidP="00B92209">
            <w:pPr>
              <w:jc w:val="center"/>
              <w:rPr>
                <w:rFonts w:ascii="Times New Roman" w:hAnsi="Times New Roman" w:cs="Times New Roman"/>
              </w:rPr>
            </w:pPr>
            <w:r w:rsidRPr="00D11D77">
              <w:rPr>
                <w:rFonts w:ascii="Times New Roman" w:hAnsi="Times New Roman" w:cs="Times New Roman"/>
              </w:rPr>
              <w:t>Дитина в соціумі</w:t>
            </w:r>
          </w:p>
        </w:tc>
        <w:tc>
          <w:tcPr>
            <w:tcW w:w="4928" w:type="dxa"/>
          </w:tcPr>
          <w:p w:rsidR="00B92209" w:rsidRPr="00D11D77" w:rsidRDefault="00B92209" w:rsidP="00B92209">
            <w:pPr>
              <w:jc w:val="center"/>
              <w:rPr>
                <w:rFonts w:ascii="Times New Roman" w:hAnsi="Times New Roman" w:cs="Times New Roman"/>
              </w:rPr>
            </w:pPr>
            <w:r w:rsidRPr="00D11D77">
              <w:rPr>
                <w:rFonts w:ascii="Times New Roman" w:hAnsi="Times New Roman" w:cs="Times New Roman"/>
              </w:rPr>
              <w:sym w:font="Symbol" w:char="F0B7"/>
            </w:r>
            <w:r w:rsidRPr="00D11D77">
              <w:rPr>
                <w:rFonts w:ascii="Times New Roman" w:hAnsi="Times New Roman" w:cs="Times New Roman"/>
              </w:rPr>
              <w:t>соціально-громадянська</w:t>
            </w:r>
          </w:p>
        </w:tc>
      </w:tr>
      <w:tr w:rsidR="00B92209" w:rsidTr="00292C23">
        <w:tc>
          <w:tcPr>
            <w:tcW w:w="4927" w:type="dxa"/>
          </w:tcPr>
          <w:p w:rsidR="00B92209" w:rsidRPr="00D11D77" w:rsidRDefault="00B92209" w:rsidP="00B92209">
            <w:pPr>
              <w:jc w:val="center"/>
              <w:rPr>
                <w:rFonts w:ascii="Times New Roman" w:hAnsi="Times New Roman" w:cs="Times New Roman"/>
              </w:rPr>
            </w:pPr>
            <w:r w:rsidRPr="00D11D77">
              <w:rPr>
                <w:rFonts w:ascii="Times New Roman" w:hAnsi="Times New Roman" w:cs="Times New Roman"/>
              </w:rPr>
              <w:t>Мовлення дитини</w:t>
            </w:r>
          </w:p>
        </w:tc>
        <w:tc>
          <w:tcPr>
            <w:tcW w:w="4928" w:type="dxa"/>
          </w:tcPr>
          <w:p w:rsidR="00B92209" w:rsidRPr="00D11D77" w:rsidRDefault="00B92209" w:rsidP="00B92209">
            <w:pPr>
              <w:jc w:val="center"/>
              <w:rPr>
                <w:rFonts w:ascii="Times New Roman" w:hAnsi="Times New Roman" w:cs="Times New Roman"/>
              </w:rPr>
            </w:pPr>
            <w:r w:rsidRPr="00D11D77">
              <w:rPr>
                <w:rFonts w:ascii="Times New Roman" w:hAnsi="Times New Roman" w:cs="Times New Roman"/>
              </w:rPr>
              <w:sym w:font="Symbol" w:char="F0B7"/>
            </w:r>
            <w:r w:rsidRPr="00D11D77">
              <w:rPr>
                <w:rFonts w:ascii="Times New Roman" w:hAnsi="Times New Roman" w:cs="Times New Roman"/>
              </w:rPr>
              <w:t>комунікативна  мовленнєва</w:t>
            </w:r>
            <w:r w:rsidRPr="00D11D77">
              <w:rPr>
                <w:rFonts w:ascii="Times New Roman" w:hAnsi="Times New Roman" w:cs="Times New Roman"/>
              </w:rPr>
              <w:sym w:font="Symbol" w:char="F0B7"/>
            </w:r>
            <w:r w:rsidRPr="00D11D77">
              <w:rPr>
                <w:rFonts w:ascii="Times New Roman" w:hAnsi="Times New Roman" w:cs="Times New Roman"/>
              </w:rPr>
              <w:t>художньо-мовленнєва</w:t>
            </w:r>
          </w:p>
        </w:tc>
      </w:tr>
      <w:tr w:rsidR="00B92209" w:rsidTr="00292C23">
        <w:tc>
          <w:tcPr>
            <w:tcW w:w="4927" w:type="dxa"/>
          </w:tcPr>
          <w:p w:rsidR="00B92209" w:rsidRPr="00D11D77" w:rsidRDefault="00B92209" w:rsidP="00B92209">
            <w:pPr>
              <w:jc w:val="center"/>
              <w:rPr>
                <w:rFonts w:ascii="Times New Roman" w:hAnsi="Times New Roman" w:cs="Times New Roman"/>
              </w:rPr>
            </w:pPr>
            <w:r w:rsidRPr="00D11D77">
              <w:rPr>
                <w:rFonts w:ascii="Times New Roman" w:hAnsi="Times New Roman" w:cs="Times New Roman"/>
              </w:rPr>
              <w:t>Дитина у світі мистецтва</w:t>
            </w:r>
          </w:p>
        </w:tc>
        <w:tc>
          <w:tcPr>
            <w:tcW w:w="4928" w:type="dxa"/>
          </w:tcPr>
          <w:p w:rsidR="00B92209" w:rsidRPr="00D11D77" w:rsidRDefault="00B92209" w:rsidP="00B92209">
            <w:pPr>
              <w:jc w:val="center"/>
              <w:rPr>
                <w:rFonts w:ascii="Times New Roman" w:hAnsi="Times New Roman" w:cs="Times New Roman"/>
              </w:rPr>
            </w:pPr>
            <w:r w:rsidRPr="00D11D77">
              <w:rPr>
                <w:rFonts w:ascii="Times New Roman" w:hAnsi="Times New Roman" w:cs="Times New Roman"/>
              </w:rPr>
              <w:sym w:font="Symbol" w:char="F0B7"/>
            </w:r>
            <w:r w:rsidRPr="00D11D77">
              <w:rPr>
                <w:rFonts w:ascii="Times New Roman" w:hAnsi="Times New Roman" w:cs="Times New Roman"/>
              </w:rPr>
              <w:t>мистецько-творча — художньо-продуктивна, музична, театралізована</w:t>
            </w:r>
          </w:p>
        </w:tc>
      </w:tr>
    </w:tbl>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Розділ ІV. Інструменти забезпечення якості освіти</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Кадрове забезпечення</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Структурний підрозділ дошкільної групи короткотривалого перебування укомплектований педагогічними кадрами та обслуговуючим персоналом згідно зі штатним розкладом.  </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Загальна кількість працівників складає 3 особи, з них — 2 педагогічні працівники та 1 особа обслуговуючого персоналу.</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Якісний склад педагогічних працівників</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Вихователь — </w:t>
      </w:r>
      <w:r w:rsidR="006C7084">
        <w:rPr>
          <w:rFonts w:ascii="Times New Roman" w:hAnsi="Times New Roman" w:cs="Times New Roman"/>
          <w:sz w:val="28"/>
          <w:szCs w:val="28"/>
        </w:rPr>
        <w:t>кв.</w:t>
      </w:r>
      <w:r w:rsidR="00FC1313">
        <w:rPr>
          <w:rFonts w:ascii="Times New Roman" w:hAnsi="Times New Roman" w:cs="Times New Roman"/>
          <w:sz w:val="28"/>
          <w:szCs w:val="28"/>
        </w:rPr>
        <w:t xml:space="preserve"> </w:t>
      </w:r>
      <w:r w:rsidR="006C7084">
        <w:rPr>
          <w:rFonts w:ascii="Times New Roman" w:hAnsi="Times New Roman" w:cs="Times New Roman"/>
          <w:sz w:val="28"/>
          <w:szCs w:val="28"/>
        </w:rPr>
        <w:t>категорія «</w:t>
      </w:r>
      <w:r w:rsidRPr="001979A4">
        <w:rPr>
          <w:rFonts w:ascii="Times New Roman" w:hAnsi="Times New Roman" w:cs="Times New Roman"/>
          <w:sz w:val="28"/>
          <w:szCs w:val="28"/>
        </w:rPr>
        <w:t>спеціаліст</w:t>
      </w:r>
      <w:r w:rsidR="006C7084">
        <w:rPr>
          <w:rFonts w:ascii="Times New Roman" w:hAnsi="Times New Roman" w:cs="Times New Roman"/>
          <w:sz w:val="28"/>
          <w:szCs w:val="28"/>
        </w:rPr>
        <w:t>»</w:t>
      </w:r>
      <w:r w:rsidRPr="001979A4">
        <w:rPr>
          <w:rFonts w:ascii="Times New Roman" w:hAnsi="Times New Roman" w:cs="Times New Roman"/>
          <w:sz w:val="28"/>
          <w:szCs w:val="28"/>
        </w:rPr>
        <w:t>.</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Музичний керівник — спеціаліст вищої категорії</w:t>
      </w:r>
      <w:r w:rsidR="006C7084">
        <w:rPr>
          <w:rFonts w:ascii="Times New Roman" w:hAnsi="Times New Roman" w:cs="Times New Roman"/>
          <w:sz w:val="28"/>
          <w:szCs w:val="28"/>
        </w:rPr>
        <w:t xml:space="preserve">, </w:t>
      </w:r>
      <w:proofErr w:type="spellStart"/>
      <w:r w:rsidR="006C7084">
        <w:rPr>
          <w:rFonts w:ascii="Times New Roman" w:hAnsi="Times New Roman" w:cs="Times New Roman"/>
          <w:sz w:val="28"/>
          <w:szCs w:val="28"/>
        </w:rPr>
        <w:t>пед.звання</w:t>
      </w:r>
      <w:proofErr w:type="spellEnd"/>
      <w:r w:rsidR="006C7084">
        <w:rPr>
          <w:rFonts w:ascii="Times New Roman" w:hAnsi="Times New Roman" w:cs="Times New Roman"/>
          <w:sz w:val="28"/>
          <w:szCs w:val="28"/>
        </w:rPr>
        <w:t xml:space="preserve"> «старший учитель»</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Матеріально-методичне забезпечення освітньої діяльності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Над поповненням ігрових осередків працюють вихователь та помічник вихователя, виготовляючи різний дидактичний матеріал власними руками. Матеріально-технічне забезпечення освітньої діяльності закладу потребує оновлення і поповнення, враховуючи необхідність забезпечення іграшками та навчально-ігровими посібниками відповідно до Примірного переліку ігрового та навчально-дидактичного обладнання для закладів дошкільної освіти (наказ МОН України від 19.12.2017 № 1633).</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Розділ V. Інструменти проведення внутрішнього моніторингу освітнього процесу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lastRenderedPageBreak/>
        <w:t>Внутрішній моніторинг результатів навчання та розвитку дітей (середній та старший дошкільний вік):</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проведення підсумкових занять, індивідуальних бесід з дошкільниками;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спостереження за дітьми;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проведення нескладних експериментів у вигляді доручень кожній окремій дитині.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Для дітей старшого дошкільного віку додатково:</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тест (за Д. </w:t>
      </w:r>
      <w:proofErr w:type="spellStart"/>
      <w:r w:rsidRPr="001979A4">
        <w:rPr>
          <w:rFonts w:ascii="Times New Roman" w:hAnsi="Times New Roman" w:cs="Times New Roman"/>
          <w:sz w:val="28"/>
          <w:szCs w:val="28"/>
        </w:rPr>
        <w:t>Марцинківською</w:t>
      </w:r>
      <w:proofErr w:type="spellEnd"/>
      <w:r w:rsidRPr="001979A4">
        <w:rPr>
          <w:rFonts w:ascii="Times New Roman" w:hAnsi="Times New Roman" w:cs="Times New Roman"/>
          <w:sz w:val="28"/>
          <w:szCs w:val="28"/>
        </w:rPr>
        <w:t xml:space="preserve"> «Мотиваційна готовність дитини до школи»);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опитувальник орієнтовного тесту шкільної зрілості </w:t>
      </w:r>
      <w:proofErr w:type="spellStart"/>
      <w:r w:rsidRPr="001979A4">
        <w:rPr>
          <w:rFonts w:ascii="Times New Roman" w:hAnsi="Times New Roman" w:cs="Times New Roman"/>
          <w:sz w:val="28"/>
          <w:szCs w:val="28"/>
        </w:rPr>
        <w:t>Керна-Йірасека</w:t>
      </w:r>
      <w:proofErr w:type="spellEnd"/>
      <w:r w:rsidRPr="001979A4">
        <w:rPr>
          <w:rFonts w:ascii="Times New Roman" w:hAnsi="Times New Roman" w:cs="Times New Roman"/>
          <w:sz w:val="28"/>
          <w:szCs w:val="28"/>
        </w:rPr>
        <w:t>;</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тест «Готовність дитини до школи»;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тест короткочасної пам’яті та умовиводів;</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діагностика готовності до школи;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тест «Будиночок» (Н. І. </w:t>
      </w:r>
      <w:proofErr w:type="spellStart"/>
      <w:r w:rsidRPr="001979A4">
        <w:rPr>
          <w:rFonts w:ascii="Times New Roman" w:hAnsi="Times New Roman" w:cs="Times New Roman"/>
          <w:sz w:val="28"/>
          <w:szCs w:val="28"/>
        </w:rPr>
        <w:t>Гуткіна</w:t>
      </w:r>
      <w:proofErr w:type="spellEnd"/>
      <w:r w:rsidRPr="001979A4">
        <w:rPr>
          <w:rFonts w:ascii="Times New Roman" w:hAnsi="Times New Roman" w:cs="Times New Roman"/>
          <w:sz w:val="28"/>
          <w:szCs w:val="28"/>
        </w:rPr>
        <w:t>);</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казковий математичний тест;</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математичні диктанти;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критерії готовності до школи;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методика «Комунікативна бесіда про школу» (Т. А. </w:t>
      </w:r>
      <w:proofErr w:type="spellStart"/>
      <w:r w:rsidRPr="001979A4">
        <w:rPr>
          <w:rFonts w:ascii="Times New Roman" w:hAnsi="Times New Roman" w:cs="Times New Roman"/>
          <w:sz w:val="28"/>
          <w:szCs w:val="28"/>
        </w:rPr>
        <w:t>Нєжнова</w:t>
      </w:r>
      <w:proofErr w:type="spellEnd"/>
      <w:r w:rsidRPr="001979A4">
        <w:rPr>
          <w:rFonts w:ascii="Times New Roman" w:hAnsi="Times New Roman" w:cs="Times New Roman"/>
          <w:sz w:val="28"/>
          <w:szCs w:val="28"/>
        </w:rPr>
        <w:t>).</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Розділ VІ. Основні показники реалізації освітньої діяльності</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Виконання освітньої програми дасть змогу: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удосконалити організацію освітнього процесу в закладі з метою забезпечення ефективної реалізації завдань державного стандарту;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забезпечити формування у дітей дошкільного віку мотивації до навчальної діяльності та саморозвитку;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створити умови для якісного соціально-емоційного розвитку дитини дошкільного віку як запоруки успішної самореалізації на наступному етапі життя в початковій ланці школи;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забезпечити </w:t>
      </w:r>
      <w:proofErr w:type="spellStart"/>
      <w:r w:rsidRPr="001979A4">
        <w:rPr>
          <w:rFonts w:ascii="Times New Roman" w:hAnsi="Times New Roman" w:cs="Times New Roman"/>
          <w:sz w:val="28"/>
          <w:szCs w:val="28"/>
        </w:rPr>
        <w:t>компетентнісний</w:t>
      </w:r>
      <w:proofErr w:type="spellEnd"/>
      <w:r w:rsidRPr="001979A4">
        <w:rPr>
          <w:rFonts w:ascii="Times New Roman" w:hAnsi="Times New Roman" w:cs="Times New Roman"/>
          <w:sz w:val="28"/>
          <w:szCs w:val="28"/>
        </w:rPr>
        <w:t xml:space="preserve"> підхід до навчально-виховного процесу;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забезпечити збереження психічного здоров’я дітей дошкільного віку;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задовольнити </w:t>
      </w:r>
      <w:proofErr w:type="spellStart"/>
      <w:r w:rsidRPr="001979A4">
        <w:rPr>
          <w:rFonts w:ascii="Times New Roman" w:hAnsi="Times New Roman" w:cs="Times New Roman"/>
          <w:sz w:val="28"/>
          <w:szCs w:val="28"/>
        </w:rPr>
        <w:t>освітньо-культурні</w:t>
      </w:r>
      <w:proofErr w:type="spellEnd"/>
      <w:r w:rsidRPr="001979A4">
        <w:rPr>
          <w:rFonts w:ascii="Times New Roman" w:hAnsi="Times New Roman" w:cs="Times New Roman"/>
          <w:sz w:val="28"/>
          <w:szCs w:val="28"/>
        </w:rPr>
        <w:t xml:space="preserve"> потреби здобувачів освіти;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lastRenderedPageBreak/>
        <w:t>- удосконалити систему підвищення професійної майстерності педагогів, надаючи пріоритет самоосвіті;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упровадити в освітню практику сучасні інформаційні і комунікаційні технології;</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упровадити ефективні технології співпраці з батьками в практиці психолого-педагогічного партнерства.</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Перспективи виконання програми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Сформованість освітніх </w:t>
      </w:r>
      <w:proofErr w:type="spellStart"/>
      <w:r w:rsidRPr="001979A4">
        <w:rPr>
          <w:rFonts w:ascii="Times New Roman" w:hAnsi="Times New Roman" w:cs="Times New Roman"/>
          <w:sz w:val="28"/>
          <w:szCs w:val="28"/>
        </w:rPr>
        <w:t>компетенцій</w:t>
      </w:r>
      <w:proofErr w:type="spellEnd"/>
      <w:r w:rsidRPr="001979A4">
        <w:rPr>
          <w:rFonts w:ascii="Times New Roman" w:hAnsi="Times New Roman" w:cs="Times New Roman"/>
          <w:sz w:val="28"/>
          <w:szCs w:val="28"/>
        </w:rPr>
        <w:t xml:space="preserve"> дитини перших 6 (7) років життя, що забезпечує її повноцінний психофізичний та особистісний розвиток, психологічну готовність до навчання у школі.</w:t>
      </w:r>
    </w:p>
    <w:p w:rsidR="001979A4" w:rsidRPr="001979A4" w:rsidRDefault="001979A4" w:rsidP="001979A4">
      <w:pPr>
        <w:spacing w:line="240" w:lineRule="auto"/>
        <w:rPr>
          <w:rFonts w:ascii="Times New Roman" w:hAnsi="Times New Roman" w:cs="Times New Roman"/>
          <w:sz w:val="28"/>
          <w:szCs w:val="28"/>
        </w:rPr>
      </w:pP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Основні показники, що характеризують найістотніші сторони розвитку дитини напередодні вступу до школи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Сформовані основні фізичні якості, рухові уміння, культурно-гігієнічні, оздоровчі навички та навички безпеки життєдіяльності.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Сформований позитивний образ «Я», створена база особистісної культури дитини.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xml:space="preserve">- Сформовані базові якості особистості: довільність, самостійність і відповідальність, креативність, ініціативність, свобода поведінки і безпечність, самосвідомість, </w:t>
      </w:r>
      <w:proofErr w:type="spellStart"/>
      <w:r w:rsidRPr="001979A4">
        <w:rPr>
          <w:rFonts w:ascii="Times New Roman" w:hAnsi="Times New Roman" w:cs="Times New Roman"/>
          <w:sz w:val="28"/>
          <w:szCs w:val="28"/>
        </w:rPr>
        <w:t>самоставлення</w:t>
      </w:r>
      <w:proofErr w:type="spellEnd"/>
      <w:r w:rsidRPr="001979A4">
        <w:rPr>
          <w:rFonts w:ascii="Times New Roman" w:hAnsi="Times New Roman" w:cs="Times New Roman"/>
          <w:sz w:val="28"/>
          <w:szCs w:val="28"/>
        </w:rPr>
        <w:t>, самооцінка.</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Сформовані навички соціально визнаної поведінки, вміння орієнтуватися у світі людських взаємин, готовність співпереживати та співчувати іншим.</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Сформований інтерес та вміння розуміти інших, бажання долучатися до спільної діяльності з однолітками та дорослими, вміння оцінювати власні можливості, поважати бажання та інтереси інших людей, узгоджувати свої інтереси, бажання, дії з іншими членами суспільства.</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Сформовані уявлення про природу планети Земля та Всесвіт.</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Розвинута емоційно-ціннісна відповідальність екологічного ставлення до природного довкілля, сформовані навички дотримання правил природокористування.</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Сформована готовність включатися у практичну діяльність, що пов’язана з природою.</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Сформоване почуття краси в її різних проявах, ціннісне ставлення до змісту предметного світу та світу мистецтва.</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Розвинуті творчі здібності.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lastRenderedPageBreak/>
        <w:t>- Сформовані елементарні трудові, технологічні та художньо-продуктивні навички, самостійність, культура та безпека праці.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Сформовані навички культури споживання.</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Розвинуті творчі здібності, самостійність, ініціативність, організованість в ігровій діяльності та сформований стійкий інтерес до пізнання довкілля і реалізації себе в ньому.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Сформоване вміння будувати дружні, партнерські стосунки та ігрові об’єднання за інтересами.</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Сформовані доступні уявлення, еталони, що відображають ознаки, властивості та відношення предметів і об’єктів навколишнього світу.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Сформована здатність застосовувати отримані знання у практичній діяльності, володіти способами пізнання дійсності.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Розвинуте наочно-дієве, наочно-образне, словесно-логічне мислення.</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Сформований інтерес до пошуково-дослідницької діяльності.</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Сформовані елементарні математичні уявлення, цілісна картина світу.</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Сформована компетентна поведінка в різних життєвих ситуаціях.</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Сформована культура мовлення та спілкування.</w:t>
      </w:r>
    </w:p>
    <w:p w:rsidR="001979A4" w:rsidRPr="001979A4" w:rsidRDefault="001979A4" w:rsidP="001979A4">
      <w:pPr>
        <w:spacing w:line="240" w:lineRule="auto"/>
        <w:rPr>
          <w:rFonts w:ascii="Times New Roman" w:hAnsi="Times New Roman" w:cs="Times New Roman"/>
          <w:sz w:val="28"/>
          <w:szCs w:val="28"/>
        </w:rPr>
      </w:pPr>
      <w:r w:rsidRPr="001979A4">
        <w:rPr>
          <w:rFonts w:ascii="Times New Roman" w:hAnsi="Times New Roman" w:cs="Times New Roman"/>
          <w:sz w:val="28"/>
          <w:szCs w:val="28"/>
        </w:rPr>
        <w:t>- Засвоєні навички володіння елементарними правилами користування мовою у різних життєвих ситуаціях.</w:t>
      </w:r>
    </w:p>
    <w:p w:rsidR="006C7084" w:rsidRDefault="006C7084" w:rsidP="001979A4">
      <w:pPr>
        <w:spacing w:line="240" w:lineRule="auto"/>
        <w:rPr>
          <w:rFonts w:ascii="Times New Roman" w:hAnsi="Times New Roman" w:cs="Times New Roman"/>
          <w:sz w:val="28"/>
          <w:szCs w:val="28"/>
        </w:rPr>
      </w:pPr>
    </w:p>
    <w:p w:rsidR="001979A4" w:rsidRPr="006C7084" w:rsidRDefault="00D11D77" w:rsidP="001979A4">
      <w:pPr>
        <w:spacing w:line="240" w:lineRule="auto"/>
        <w:rPr>
          <w:rFonts w:ascii="Times New Roman" w:hAnsi="Times New Roman" w:cs="Times New Roman"/>
          <w:sz w:val="24"/>
          <w:szCs w:val="24"/>
        </w:rPr>
      </w:pPr>
      <w:r>
        <w:rPr>
          <w:rFonts w:ascii="Times New Roman" w:hAnsi="Times New Roman" w:cs="Times New Roman"/>
          <w:sz w:val="24"/>
          <w:szCs w:val="24"/>
        </w:rPr>
        <w:t>СХВАЛЕНО</w:t>
      </w:r>
      <w:r w:rsidR="001979A4" w:rsidRPr="006C7084">
        <w:rPr>
          <w:rFonts w:ascii="Times New Roman" w:hAnsi="Times New Roman" w:cs="Times New Roman"/>
          <w:sz w:val="24"/>
          <w:szCs w:val="24"/>
        </w:rPr>
        <w:t xml:space="preserve">  </w:t>
      </w:r>
    </w:p>
    <w:p w:rsidR="001979A4" w:rsidRPr="006C7084" w:rsidRDefault="001979A4" w:rsidP="001979A4">
      <w:pPr>
        <w:spacing w:line="240" w:lineRule="auto"/>
        <w:rPr>
          <w:rFonts w:ascii="Times New Roman" w:hAnsi="Times New Roman" w:cs="Times New Roman"/>
          <w:sz w:val="24"/>
          <w:szCs w:val="24"/>
        </w:rPr>
      </w:pPr>
      <w:r w:rsidRPr="006C7084">
        <w:rPr>
          <w:rFonts w:ascii="Times New Roman" w:hAnsi="Times New Roman" w:cs="Times New Roman"/>
          <w:sz w:val="24"/>
          <w:szCs w:val="24"/>
        </w:rPr>
        <w:t xml:space="preserve">на засіданні педагогічної ради </w:t>
      </w:r>
      <w:proofErr w:type="spellStart"/>
      <w:r w:rsidR="006C7084" w:rsidRPr="006C7084">
        <w:rPr>
          <w:rFonts w:ascii="Times New Roman" w:hAnsi="Times New Roman" w:cs="Times New Roman"/>
          <w:sz w:val="24"/>
          <w:szCs w:val="24"/>
        </w:rPr>
        <w:t>Свидницької</w:t>
      </w:r>
      <w:proofErr w:type="spellEnd"/>
      <w:r w:rsidR="006C7084" w:rsidRPr="006C7084">
        <w:rPr>
          <w:rFonts w:ascii="Times New Roman" w:hAnsi="Times New Roman" w:cs="Times New Roman"/>
          <w:sz w:val="24"/>
          <w:szCs w:val="24"/>
        </w:rPr>
        <w:t xml:space="preserve"> гімназії</w:t>
      </w:r>
      <w:r w:rsidRPr="006C7084">
        <w:rPr>
          <w:rFonts w:ascii="Times New Roman" w:hAnsi="Times New Roman" w:cs="Times New Roman"/>
          <w:sz w:val="24"/>
          <w:szCs w:val="24"/>
        </w:rPr>
        <w:t xml:space="preserve">  </w:t>
      </w:r>
    </w:p>
    <w:p w:rsidR="001979A4" w:rsidRPr="006C7084" w:rsidRDefault="001979A4" w:rsidP="001979A4">
      <w:pPr>
        <w:spacing w:line="240" w:lineRule="auto"/>
        <w:rPr>
          <w:rFonts w:ascii="Times New Roman" w:hAnsi="Times New Roman" w:cs="Times New Roman"/>
          <w:sz w:val="24"/>
          <w:szCs w:val="24"/>
        </w:rPr>
      </w:pPr>
      <w:r w:rsidRPr="006C7084">
        <w:rPr>
          <w:rFonts w:ascii="Times New Roman" w:hAnsi="Times New Roman" w:cs="Times New Roman"/>
          <w:sz w:val="24"/>
          <w:szCs w:val="24"/>
        </w:rPr>
        <w:t>протокол № 1 від 29.08.2025 року</w:t>
      </w:r>
    </w:p>
    <w:p w:rsidR="006C7084" w:rsidRPr="006C7084" w:rsidRDefault="006C7084" w:rsidP="006C7084">
      <w:pPr>
        <w:spacing w:after="0" w:line="240" w:lineRule="auto"/>
        <w:ind w:right="399"/>
        <w:jc w:val="right"/>
        <w:rPr>
          <w:rFonts w:ascii="Times New Roman" w:hAnsi="Times New Roman" w:cs="Times New Roman"/>
          <w:b/>
          <w:bCs/>
          <w:sz w:val="24"/>
          <w:szCs w:val="24"/>
        </w:rPr>
      </w:pPr>
      <w:r w:rsidRPr="006C7084">
        <w:rPr>
          <w:rFonts w:ascii="Times New Roman" w:hAnsi="Times New Roman" w:cs="Times New Roman"/>
          <w:bCs/>
          <w:sz w:val="24"/>
          <w:szCs w:val="24"/>
        </w:rPr>
        <w:t>Керівник закладу                І. ІЛЬНИЦЬКИЙ</w:t>
      </w:r>
    </w:p>
    <w:p w:rsidR="006C7084" w:rsidRPr="006C7084" w:rsidRDefault="006C7084" w:rsidP="006C7084">
      <w:pPr>
        <w:jc w:val="center"/>
        <w:rPr>
          <w:rFonts w:ascii="Times New Roman" w:hAnsi="Times New Roman" w:cs="Times New Roman"/>
          <w:bCs/>
          <w:sz w:val="24"/>
          <w:szCs w:val="24"/>
        </w:rPr>
      </w:pPr>
      <w:r w:rsidRPr="006C7084">
        <w:rPr>
          <w:rFonts w:ascii="Times New Roman" w:hAnsi="Times New Roman" w:cs="Times New Roman"/>
          <w:bCs/>
          <w:sz w:val="24"/>
          <w:szCs w:val="24"/>
        </w:rPr>
        <w:t xml:space="preserve">                                                       Заступник директора                        В.КОЗЛОВ</w:t>
      </w:r>
    </w:p>
    <w:p w:rsidR="006C7084" w:rsidRPr="006C7084" w:rsidRDefault="006C7084" w:rsidP="006C7084">
      <w:pPr>
        <w:jc w:val="center"/>
        <w:rPr>
          <w:rFonts w:ascii="Times New Roman" w:hAnsi="Times New Roman" w:cs="Times New Roman"/>
          <w:bCs/>
          <w:sz w:val="24"/>
          <w:szCs w:val="24"/>
        </w:rPr>
      </w:pPr>
      <w:r w:rsidRPr="006C7084">
        <w:rPr>
          <w:rFonts w:ascii="Times New Roman" w:hAnsi="Times New Roman" w:cs="Times New Roman"/>
          <w:bCs/>
          <w:sz w:val="24"/>
          <w:szCs w:val="24"/>
        </w:rPr>
        <w:t xml:space="preserve">                                              Практичний психолог                       І.РЕБЕЦЬ</w:t>
      </w:r>
    </w:p>
    <w:p w:rsidR="006C7084" w:rsidRPr="006C7084" w:rsidRDefault="006C7084" w:rsidP="006C7084">
      <w:pPr>
        <w:spacing w:after="0"/>
        <w:jc w:val="right"/>
        <w:rPr>
          <w:rFonts w:ascii="Times New Roman" w:hAnsi="Times New Roman" w:cs="Times New Roman"/>
          <w:bCs/>
          <w:sz w:val="24"/>
          <w:szCs w:val="24"/>
        </w:rPr>
      </w:pPr>
      <w:r w:rsidRPr="006C7084">
        <w:rPr>
          <w:rFonts w:ascii="Times New Roman" w:hAnsi="Times New Roman" w:cs="Times New Roman"/>
          <w:bCs/>
          <w:sz w:val="24"/>
          <w:szCs w:val="24"/>
        </w:rPr>
        <w:t xml:space="preserve">Члени комісії із складання </w:t>
      </w:r>
    </w:p>
    <w:p w:rsidR="006C7084" w:rsidRPr="006C7084" w:rsidRDefault="006C7084" w:rsidP="006C7084">
      <w:pPr>
        <w:spacing w:after="0"/>
        <w:jc w:val="right"/>
        <w:rPr>
          <w:rFonts w:ascii="Times New Roman" w:hAnsi="Times New Roman" w:cs="Times New Roman"/>
          <w:bCs/>
          <w:sz w:val="24"/>
          <w:szCs w:val="24"/>
        </w:rPr>
      </w:pPr>
      <w:r w:rsidRPr="006C7084">
        <w:rPr>
          <w:rFonts w:ascii="Times New Roman" w:hAnsi="Times New Roman" w:cs="Times New Roman"/>
          <w:bCs/>
          <w:sz w:val="24"/>
          <w:szCs w:val="24"/>
        </w:rPr>
        <w:t xml:space="preserve">освітньої програми </w:t>
      </w:r>
    </w:p>
    <w:p w:rsidR="006C7084" w:rsidRPr="006C7084" w:rsidRDefault="006C7084" w:rsidP="006C7084">
      <w:pPr>
        <w:spacing w:after="0"/>
        <w:jc w:val="right"/>
        <w:rPr>
          <w:rFonts w:ascii="Times New Roman" w:hAnsi="Times New Roman" w:cs="Times New Roman"/>
          <w:bCs/>
          <w:sz w:val="24"/>
          <w:szCs w:val="24"/>
        </w:rPr>
      </w:pPr>
      <w:r w:rsidRPr="006C7084">
        <w:rPr>
          <w:rFonts w:ascii="Times New Roman" w:hAnsi="Times New Roman" w:cs="Times New Roman"/>
          <w:bCs/>
          <w:sz w:val="24"/>
          <w:szCs w:val="24"/>
        </w:rPr>
        <w:t xml:space="preserve">школи І ступеня </w:t>
      </w:r>
    </w:p>
    <w:p w:rsidR="006C7084" w:rsidRPr="006C7084" w:rsidRDefault="006C7084" w:rsidP="006C7084">
      <w:pPr>
        <w:spacing w:after="0"/>
        <w:jc w:val="right"/>
        <w:rPr>
          <w:rFonts w:ascii="Times New Roman" w:hAnsi="Times New Roman" w:cs="Times New Roman"/>
          <w:bCs/>
          <w:sz w:val="24"/>
          <w:szCs w:val="24"/>
        </w:rPr>
      </w:pPr>
      <w:r w:rsidRPr="006C7084">
        <w:rPr>
          <w:rFonts w:ascii="Times New Roman" w:hAnsi="Times New Roman" w:cs="Times New Roman"/>
          <w:bCs/>
          <w:sz w:val="24"/>
          <w:szCs w:val="24"/>
        </w:rPr>
        <w:t>І.МУДРИК,</w:t>
      </w:r>
    </w:p>
    <w:p w:rsidR="006C7084" w:rsidRPr="00320BB4" w:rsidRDefault="006C7084" w:rsidP="006C7084">
      <w:pPr>
        <w:spacing w:after="0"/>
        <w:jc w:val="right"/>
        <w:rPr>
          <w:rFonts w:ascii="Times New Roman" w:hAnsi="Times New Roman" w:cs="Times New Roman"/>
          <w:bCs/>
          <w:sz w:val="24"/>
          <w:szCs w:val="23"/>
        </w:rPr>
      </w:pPr>
      <w:r w:rsidRPr="006C7084">
        <w:rPr>
          <w:rFonts w:ascii="Times New Roman" w:hAnsi="Times New Roman" w:cs="Times New Roman"/>
          <w:bCs/>
          <w:sz w:val="24"/>
          <w:szCs w:val="24"/>
        </w:rPr>
        <w:t>Х.ПАНЬО</w:t>
      </w:r>
      <w:r w:rsidRPr="00D769BB">
        <w:rPr>
          <w:rFonts w:ascii="Times New Roman" w:hAnsi="Times New Roman" w:cs="Times New Roman"/>
          <w:bCs/>
          <w:sz w:val="28"/>
          <w:szCs w:val="28"/>
        </w:rPr>
        <w:t xml:space="preserve">                                                                             </w:t>
      </w:r>
      <w:r>
        <w:rPr>
          <w:rFonts w:ascii="Times New Roman" w:hAnsi="Times New Roman" w:cs="Times New Roman"/>
          <w:bCs/>
          <w:sz w:val="24"/>
          <w:szCs w:val="23"/>
        </w:rPr>
        <w:t xml:space="preserve"> </w:t>
      </w:r>
    </w:p>
    <w:p w:rsidR="001979A4" w:rsidRPr="009720E5" w:rsidRDefault="009720E5" w:rsidP="009720E5">
      <w:pPr>
        <w:spacing w:line="240" w:lineRule="auto"/>
        <w:jc w:val="right"/>
        <w:rPr>
          <w:rFonts w:ascii="Times New Roman" w:hAnsi="Times New Roman" w:cs="Times New Roman"/>
          <w:sz w:val="24"/>
          <w:szCs w:val="24"/>
        </w:rPr>
      </w:pPr>
      <w:r w:rsidRPr="009720E5">
        <w:rPr>
          <w:rFonts w:ascii="Times New Roman" w:hAnsi="Times New Roman" w:cs="Times New Roman"/>
          <w:sz w:val="24"/>
          <w:szCs w:val="24"/>
        </w:rPr>
        <w:t>О.ГІРНЯК</w:t>
      </w:r>
    </w:p>
    <w:p w:rsidR="001979A4" w:rsidRPr="001979A4" w:rsidRDefault="001979A4" w:rsidP="001979A4">
      <w:pPr>
        <w:spacing w:line="240" w:lineRule="auto"/>
        <w:rPr>
          <w:rFonts w:ascii="Times New Roman" w:hAnsi="Times New Roman" w:cs="Times New Roman"/>
          <w:sz w:val="28"/>
          <w:szCs w:val="28"/>
        </w:rPr>
      </w:pPr>
    </w:p>
    <w:p w:rsidR="00237BDC" w:rsidRPr="001979A4" w:rsidRDefault="00FC1313" w:rsidP="001979A4">
      <w:pPr>
        <w:spacing w:line="240" w:lineRule="auto"/>
        <w:rPr>
          <w:rFonts w:ascii="Times New Roman" w:hAnsi="Times New Roman" w:cs="Times New Roman"/>
          <w:sz w:val="28"/>
          <w:szCs w:val="28"/>
        </w:rPr>
      </w:pPr>
    </w:p>
    <w:sectPr w:rsidR="00237BDC" w:rsidRPr="001979A4" w:rsidSect="00A039F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1979A4"/>
    <w:rsid w:val="001979A4"/>
    <w:rsid w:val="004D06BE"/>
    <w:rsid w:val="00523ECD"/>
    <w:rsid w:val="005721B9"/>
    <w:rsid w:val="005E78C9"/>
    <w:rsid w:val="006C7084"/>
    <w:rsid w:val="00755D2C"/>
    <w:rsid w:val="007D435A"/>
    <w:rsid w:val="008862D9"/>
    <w:rsid w:val="009720E5"/>
    <w:rsid w:val="00A039F3"/>
    <w:rsid w:val="00B92209"/>
    <w:rsid w:val="00D11D77"/>
    <w:rsid w:val="00D3427F"/>
    <w:rsid w:val="00F22A55"/>
    <w:rsid w:val="00FC131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9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78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12</Pages>
  <Words>12685</Words>
  <Characters>7231</Characters>
  <Application>Microsoft Office Word</Application>
  <DocSecurity>0</DocSecurity>
  <Lines>60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dc:creator>
  <cp:lastModifiedBy>Володимир</cp:lastModifiedBy>
  <cp:revision>9</cp:revision>
  <dcterms:created xsi:type="dcterms:W3CDTF">2025-11-16T09:21:00Z</dcterms:created>
  <dcterms:modified xsi:type="dcterms:W3CDTF">2025-11-16T13:36:00Z</dcterms:modified>
</cp:coreProperties>
</file>