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B3" w:rsidRDefault="001308B3" w:rsidP="001308B3">
      <w:pPr>
        <w:contextualSpacing/>
        <w:jc w:val="center"/>
        <w:rPr>
          <w:b/>
          <w:noProof/>
          <w:sz w:val="32"/>
          <w:szCs w:val="32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B025797" wp14:editId="13E71506">
            <wp:simplePos x="0" y="0"/>
            <wp:positionH relativeFrom="column">
              <wp:posOffset>2846705</wp:posOffset>
            </wp:positionH>
            <wp:positionV relativeFrom="paragraph">
              <wp:posOffset>0</wp:posOffset>
            </wp:positionV>
            <wp:extent cx="457200" cy="624840"/>
            <wp:effectExtent l="0" t="0" r="0" b="3810"/>
            <wp:wrapSquare wrapText="bothSides"/>
            <wp:docPr id="1" name="Рисунок 1" descr="завант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завантажен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8B3" w:rsidRDefault="001308B3" w:rsidP="001308B3">
      <w:pPr>
        <w:contextualSpacing/>
        <w:jc w:val="center"/>
        <w:rPr>
          <w:b/>
          <w:noProof/>
          <w:sz w:val="32"/>
          <w:szCs w:val="32"/>
        </w:rPr>
      </w:pPr>
    </w:p>
    <w:p w:rsidR="001308B3" w:rsidRDefault="001308B3" w:rsidP="001308B3">
      <w:pPr>
        <w:contextualSpacing/>
        <w:jc w:val="center"/>
        <w:rPr>
          <w:b/>
          <w:noProof/>
          <w:sz w:val="32"/>
          <w:szCs w:val="32"/>
        </w:rPr>
      </w:pPr>
    </w:p>
    <w:p w:rsidR="001308B3" w:rsidRPr="0098756A" w:rsidRDefault="001308B3" w:rsidP="001308B3">
      <w:pPr>
        <w:contextualSpacing/>
        <w:jc w:val="center"/>
        <w:rPr>
          <w:bCs/>
          <w:sz w:val="28"/>
          <w:szCs w:val="28"/>
          <w:lang w:eastAsia="ru-RU"/>
        </w:rPr>
      </w:pPr>
      <w:r w:rsidRPr="00D64107">
        <w:rPr>
          <w:noProof/>
          <w:sz w:val="28"/>
          <w:szCs w:val="28"/>
        </w:rPr>
        <w:t>ЯВОРІВСЬКА</w:t>
      </w:r>
      <w:r w:rsidRPr="0098756A">
        <w:rPr>
          <w:noProof/>
          <w:sz w:val="28"/>
          <w:szCs w:val="28"/>
        </w:rPr>
        <w:t xml:space="preserve"> </w:t>
      </w:r>
      <w:r w:rsidRPr="00D64107">
        <w:rPr>
          <w:noProof/>
          <w:sz w:val="28"/>
          <w:szCs w:val="28"/>
        </w:rPr>
        <w:t>МІСЬКА</w:t>
      </w:r>
      <w:r>
        <w:rPr>
          <w:noProof/>
          <w:sz w:val="28"/>
          <w:szCs w:val="28"/>
        </w:rPr>
        <w:t xml:space="preserve"> </w:t>
      </w:r>
      <w:r w:rsidRPr="00D64107">
        <w:rPr>
          <w:noProof/>
          <w:sz w:val="28"/>
          <w:szCs w:val="28"/>
        </w:rPr>
        <w:t>РАДАЛЬВІВСЬКОЇ</w:t>
      </w:r>
      <w:r w:rsidRPr="0098756A">
        <w:rPr>
          <w:noProof/>
          <w:sz w:val="28"/>
          <w:szCs w:val="28"/>
        </w:rPr>
        <w:t xml:space="preserve"> </w:t>
      </w:r>
      <w:r w:rsidRPr="00D64107">
        <w:rPr>
          <w:noProof/>
          <w:sz w:val="28"/>
          <w:szCs w:val="28"/>
        </w:rPr>
        <w:t>ОБЛАСТІ</w:t>
      </w:r>
    </w:p>
    <w:p w:rsidR="001308B3" w:rsidRPr="0098756A" w:rsidRDefault="001308B3" w:rsidP="001308B3">
      <w:pPr>
        <w:contextualSpacing/>
        <w:jc w:val="center"/>
        <w:rPr>
          <w:b/>
          <w:sz w:val="28"/>
          <w:szCs w:val="28"/>
        </w:rPr>
      </w:pPr>
      <w:r w:rsidRPr="00D64107">
        <w:rPr>
          <w:b/>
          <w:sz w:val="28"/>
          <w:szCs w:val="28"/>
        </w:rPr>
        <w:t>ВІДДІЛ</w:t>
      </w:r>
      <w:r w:rsidRPr="0098756A">
        <w:rPr>
          <w:b/>
          <w:sz w:val="28"/>
          <w:szCs w:val="28"/>
        </w:rPr>
        <w:t xml:space="preserve"> </w:t>
      </w:r>
      <w:r w:rsidRPr="00D64107">
        <w:rPr>
          <w:b/>
          <w:sz w:val="28"/>
          <w:szCs w:val="28"/>
        </w:rPr>
        <w:t>ОСВІТИ</w:t>
      </w:r>
      <w:r w:rsidRPr="0098756A">
        <w:rPr>
          <w:b/>
          <w:sz w:val="28"/>
          <w:szCs w:val="28"/>
        </w:rPr>
        <w:t xml:space="preserve"> </w:t>
      </w:r>
      <w:r w:rsidRPr="00D64107">
        <w:rPr>
          <w:b/>
          <w:sz w:val="28"/>
          <w:szCs w:val="28"/>
        </w:rPr>
        <w:t>ЯВОРІВСЬКОЇ</w:t>
      </w:r>
      <w:r w:rsidRPr="0098756A">
        <w:rPr>
          <w:b/>
          <w:sz w:val="28"/>
          <w:szCs w:val="28"/>
        </w:rPr>
        <w:t xml:space="preserve"> </w:t>
      </w:r>
      <w:r w:rsidRPr="00D64107">
        <w:rPr>
          <w:b/>
          <w:sz w:val="28"/>
          <w:szCs w:val="28"/>
        </w:rPr>
        <w:t>МІСЬКОЇ</w:t>
      </w:r>
      <w:r w:rsidRPr="0098756A">
        <w:rPr>
          <w:b/>
          <w:sz w:val="28"/>
          <w:szCs w:val="28"/>
        </w:rPr>
        <w:t xml:space="preserve"> </w:t>
      </w:r>
      <w:r w:rsidRPr="00D64107">
        <w:rPr>
          <w:b/>
          <w:sz w:val="28"/>
          <w:szCs w:val="28"/>
        </w:rPr>
        <w:t>РАДИ</w:t>
      </w:r>
    </w:p>
    <w:p w:rsidR="001308B3" w:rsidRPr="00BE3465" w:rsidRDefault="001308B3" w:rsidP="001308B3">
      <w:pPr>
        <w:contextualSpacing/>
        <w:jc w:val="center"/>
        <w:rPr>
          <w:b/>
          <w:sz w:val="28"/>
          <w:szCs w:val="28"/>
        </w:rPr>
      </w:pPr>
      <w:r w:rsidRPr="0098756A">
        <w:rPr>
          <w:b/>
          <w:sz w:val="28"/>
          <w:szCs w:val="28"/>
        </w:rPr>
        <w:t xml:space="preserve"> </w:t>
      </w:r>
      <w:r w:rsidRPr="00D64107">
        <w:rPr>
          <w:b/>
          <w:sz w:val="28"/>
          <w:szCs w:val="28"/>
        </w:rPr>
        <w:t>ЛЬВІВСЬКОЇ ОБЛАСТІ</w:t>
      </w:r>
    </w:p>
    <w:p w:rsidR="001308B3" w:rsidRPr="00D64107" w:rsidRDefault="001308B3" w:rsidP="001308B3">
      <w:pPr>
        <w:contextualSpacing/>
        <w:jc w:val="center"/>
      </w:pPr>
    </w:p>
    <w:p w:rsidR="001308B3" w:rsidRPr="00D64107" w:rsidRDefault="001308B3" w:rsidP="001308B3">
      <w:pPr>
        <w:contextualSpacing/>
        <w:jc w:val="center"/>
        <w:rPr>
          <w:sz w:val="28"/>
          <w:szCs w:val="28"/>
        </w:rPr>
      </w:pPr>
      <w:r w:rsidRPr="00D64107">
        <w:rPr>
          <w:sz w:val="28"/>
          <w:szCs w:val="28"/>
        </w:rPr>
        <w:t>НАКАЗ</w:t>
      </w:r>
    </w:p>
    <w:p w:rsidR="00C43F92" w:rsidRDefault="00C43F92" w:rsidP="00C43F92">
      <w:pPr>
        <w:jc w:val="center"/>
      </w:pPr>
    </w:p>
    <w:p w:rsidR="00C43F92" w:rsidRDefault="00C43F92" w:rsidP="00C43F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10.06.2026                                          м. Яворів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№ 02-02/95</w:t>
      </w:r>
    </w:p>
    <w:p w:rsidR="00C43F92" w:rsidRDefault="00C43F92" w:rsidP="00C43F92">
      <w:pPr>
        <w:pStyle w:val="1"/>
        <w:spacing w:before="0" w:after="0" w:line="240" w:lineRule="auto"/>
        <w:ind w:left="40" w:right="40" w:firstLine="680"/>
        <w:contextualSpacing/>
        <w:jc w:val="both"/>
        <w:rPr>
          <w:b/>
          <w:bCs/>
          <w:sz w:val="28"/>
          <w:szCs w:val="28"/>
          <w:lang w:val="uk-UA"/>
        </w:rPr>
      </w:pPr>
    </w:p>
    <w:p w:rsidR="00C43F92" w:rsidRDefault="00C43F92" w:rsidP="00C43F92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Про проведення конкурсу на посаду </w:t>
      </w:r>
    </w:p>
    <w:p w:rsidR="00C43F92" w:rsidRDefault="00C43F92" w:rsidP="00C43F92">
      <w:pPr>
        <w:pStyle w:val="a3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директора</w:t>
      </w:r>
      <w:r>
        <w:rPr>
          <w:b/>
          <w:i/>
          <w:iCs/>
          <w:sz w:val="28"/>
          <w:szCs w:val="28"/>
        </w:rPr>
        <w:t xml:space="preserve"> закладу освіти</w:t>
      </w:r>
    </w:p>
    <w:p w:rsidR="00C43F92" w:rsidRDefault="00C43F92" w:rsidP="00C43F92">
      <w:pPr>
        <w:pStyle w:val="a3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Яворівської міської ради Львівської області</w:t>
      </w:r>
    </w:p>
    <w:p w:rsidR="00C43F92" w:rsidRDefault="00C43F92" w:rsidP="00C43F92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</w:p>
    <w:p w:rsidR="00C43F92" w:rsidRDefault="00C43F92" w:rsidP="00C43F9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На підставі ст. 39 Закону України «Про повну загальну середню освіти», відповідно до п. 2 Положення про конкурс на посаду керівника комунального закладу загальної середньої освіти Яворівської міської ради Львівської області, затвердженого рішенням Яворівської міської ради Львівської області </w:t>
      </w:r>
      <w:r>
        <w:rPr>
          <w:bCs/>
          <w:sz w:val="28"/>
          <w:szCs w:val="28"/>
        </w:rPr>
        <w:t>від 03.06.2021 р., № 761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 метою заміщення вакантної посади директорів закладів освіти Яворівської міської ради </w:t>
      </w:r>
    </w:p>
    <w:p w:rsidR="00B46D61" w:rsidRDefault="00B46D61" w:rsidP="00C43F9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C43F92" w:rsidRDefault="00C43F92" w:rsidP="00C43F92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НАКАЗУЮ:</w:t>
      </w:r>
    </w:p>
    <w:p w:rsidR="00C43F92" w:rsidRDefault="00C43F92" w:rsidP="00C43F92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43F92" w:rsidRDefault="00C43F92" w:rsidP="00C43F9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Провести конкурс на посаду директора </w:t>
      </w:r>
      <w:proofErr w:type="spellStart"/>
      <w:r>
        <w:rPr>
          <w:bCs/>
          <w:sz w:val="28"/>
          <w:szCs w:val="28"/>
        </w:rPr>
        <w:t>Краковецького</w:t>
      </w:r>
      <w:proofErr w:type="spellEnd"/>
      <w:r>
        <w:rPr>
          <w:sz w:val="28"/>
          <w:szCs w:val="28"/>
        </w:rPr>
        <w:t xml:space="preserve"> закладу загальної середньої освіти І-ІІІ ступенів імені Романа Шухевича Яворівської міської ради Львівської області, </w:t>
      </w:r>
      <w:proofErr w:type="spellStart"/>
      <w:r>
        <w:rPr>
          <w:sz w:val="28"/>
          <w:szCs w:val="28"/>
        </w:rPr>
        <w:t>Коханівської</w:t>
      </w:r>
      <w:proofErr w:type="spellEnd"/>
      <w:r>
        <w:rPr>
          <w:sz w:val="28"/>
          <w:szCs w:val="28"/>
        </w:rPr>
        <w:t xml:space="preserve"> гімназії Яворівської міської ради Львівської області, </w:t>
      </w:r>
      <w:proofErr w:type="spellStart"/>
      <w:r>
        <w:rPr>
          <w:sz w:val="28"/>
          <w:szCs w:val="28"/>
        </w:rPr>
        <w:t>Наконечнянської</w:t>
      </w:r>
      <w:proofErr w:type="spellEnd"/>
      <w:r>
        <w:rPr>
          <w:sz w:val="28"/>
          <w:szCs w:val="28"/>
        </w:rPr>
        <w:t xml:space="preserve"> гімназії імені Героя України Романа Сеника Яворівської міської ради Львівської області, </w:t>
      </w:r>
      <w:proofErr w:type="spellStart"/>
      <w:r>
        <w:rPr>
          <w:sz w:val="28"/>
          <w:szCs w:val="28"/>
        </w:rPr>
        <w:t>Староярської</w:t>
      </w:r>
      <w:proofErr w:type="spellEnd"/>
      <w:r>
        <w:rPr>
          <w:sz w:val="28"/>
          <w:szCs w:val="28"/>
        </w:rPr>
        <w:t xml:space="preserve"> гімназії імені Героя України Романа Варениці Яворівської міської ради Львівської області, Свидницької гімназії Яворівської міської ради Львівської області, </w:t>
      </w:r>
      <w:proofErr w:type="spellStart"/>
      <w:r>
        <w:rPr>
          <w:sz w:val="28"/>
          <w:szCs w:val="28"/>
        </w:rPr>
        <w:t>Новинської</w:t>
      </w:r>
      <w:proofErr w:type="spellEnd"/>
      <w:r>
        <w:rPr>
          <w:sz w:val="28"/>
          <w:szCs w:val="28"/>
        </w:rPr>
        <w:t xml:space="preserve"> гімназії імені Тараса </w:t>
      </w:r>
      <w:proofErr w:type="spellStart"/>
      <w:r>
        <w:rPr>
          <w:sz w:val="28"/>
          <w:szCs w:val="28"/>
        </w:rPr>
        <w:t>Пазина</w:t>
      </w:r>
      <w:proofErr w:type="spellEnd"/>
      <w:r>
        <w:rPr>
          <w:sz w:val="28"/>
          <w:szCs w:val="28"/>
        </w:rPr>
        <w:t xml:space="preserve"> Яворівської міської ради Львівської області, </w:t>
      </w:r>
      <w:proofErr w:type="spellStart"/>
      <w:r>
        <w:rPr>
          <w:sz w:val="28"/>
          <w:szCs w:val="28"/>
        </w:rPr>
        <w:t>Наконечнянський</w:t>
      </w:r>
      <w:proofErr w:type="spellEnd"/>
      <w:r>
        <w:rPr>
          <w:sz w:val="28"/>
          <w:szCs w:val="28"/>
        </w:rPr>
        <w:t xml:space="preserve"> заклад загальної середньої освіти І-ІІІ ступенів Яворівської міської ради Львівської області.</w:t>
      </w:r>
    </w:p>
    <w:p w:rsidR="00C43F92" w:rsidRDefault="00C43F92" w:rsidP="00C43F92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Оголошення про проведення конкурсу оприлюднити на офіційних веб-сайтах Яворівської міської ради, відділу освіти Яворівської міської ради та закладах </w:t>
      </w:r>
      <w:bookmarkStart w:id="0" w:name="_GoBack"/>
      <w:r>
        <w:rPr>
          <w:sz w:val="28"/>
          <w:szCs w:val="28"/>
        </w:rPr>
        <w:t xml:space="preserve">загальної середньої </w:t>
      </w:r>
      <w:bookmarkEnd w:id="0"/>
      <w:r>
        <w:rPr>
          <w:sz w:val="28"/>
          <w:szCs w:val="28"/>
        </w:rPr>
        <w:t>освіти Яворівської міської ради.</w:t>
      </w:r>
    </w:p>
    <w:p w:rsidR="00C43F92" w:rsidRDefault="00C43F92" w:rsidP="00C43F92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Призначити уповноваженою особою для прийняття документів від претендентів на посаду </w:t>
      </w:r>
      <w:r>
        <w:rPr>
          <w:bCs/>
          <w:color w:val="000000"/>
          <w:sz w:val="28"/>
          <w:szCs w:val="28"/>
        </w:rPr>
        <w:t xml:space="preserve">директорів </w:t>
      </w:r>
      <w:r>
        <w:rPr>
          <w:bCs/>
          <w:sz w:val="28"/>
          <w:szCs w:val="28"/>
        </w:rPr>
        <w:t>закладів освіти Я</w:t>
      </w:r>
      <w:r>
        <w:rPr>
          <w:sz w:val="28"/>
          <w:szCs w:val="28"/>
        </w:rPr>
        <w:t>ворівської міської ради Марків Ірину Володимирівну, фахівця відділу освітньої політики правового та кадрового забезпечення відділу освіти Яворівської міської ради Львівської області.</w:t>
      </w:r>
    </w:p>
    <w:p w:rsidR="00C43F92" w:rsidRDefault="00C43F92" w:rsidP="00C43F92">
      <w:pPr>
        <w:pStyle w:val="a3"/>
        <w:numPr>
          <w:ilvl w:val="0"/>
          <w:numId w:val="1"/>
        </w:numPr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Прийом документів здійснювати </w:t>
      </w:r>
      <w:r w:rsidRPr="00CF46FB">
        <w:rPr>
          <w:b/>
          <w:sz w:val="28"/>
          <w:szCs w:val="28"/>
        </w:rPr>
        <w:t>з 1</w:t>
      </w:r>
      <w:r w:rsidR="00CF46FB" w:rsidRPr="00CF46FB">
        <w:rPr>
          <w:b/>
          <w:sz w:val="28"/>
          <w:szCs w:val="28"/>
        </w:rPr>
        <w:t>2 червня</w:t>
      </w:r>
      <w:r w:rsidRPr="00CF46FB">
        <w:rPr>
          <w:b/>
          <w:sz w:val="28"/>
          <w:szCs w:val="28"/>
        </w:rPr>
        <w:t xml:space="preserve"> по 30 червня 2026 року.</w:t>
      </w:r>
    </w:p>
    <w:p w:rsidR="00C43F92" w:rsidRDefault="00C43F92" w:rsidP="00C43F92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наказу залишаю за собою.</w:t>
      </w:r>
    </w:p>
    <w:p w:rsidR="00C43F92" w:rsidRDefault="00C43F92" w:rsidP="00C43F92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C43F92" w:rsidRDefault="00C43F92" w:rsidP="00C43F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                                                                             Володимир БАЙДА</w:t>
      </w:r>
    </w:p>
    <w:p w:rsidR="00C43F92" w:rsidRDefault="00C43F92" w:rsidP="00C43F92">
      <w:pPr>
        <w:ind w:left="4956" w:firstLine="70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C43F92" w:rsidRDefault="00C43F92" w:rsidP="00C43F92">
      <w:pPr>
        <w:ind w:left="4956" w:firstLine="70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</w:p>
    <w:p w:rsidR="00B46D61" w:rsidRDefault="00C43F92" w:rsidP="00C43F92">
      <w:pPr>
        <w:ind w:left="566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наказу відділу освіти</w:t>
      </w:r>
    </w:p>
    <w:p w:rsidR="00B46D61" w:rsidRDefault="00B46D61" w:rsidP="00C43F92">
      <w:pPr>
        <w:ind w:left="566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Яворівської міської ради</w:t>
      </w:r>
    </w:p>
    <w:p w:rsidR="00C43F92" w:rsidRDefault="00B46D61" w:rsidP="00C43F92">
      <w:pPr>
        <w:ind w:left="566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Львівської області</w:t>
      </w:r>
      <w:r w:rsidR="00C43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3F92" w:rsidRDefault="00B46D61" w:rsidP="00C43F92">
      <w:pPr>
        <w:ind w:left="566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10.06.</w:t>
      </w:r>
      <w:r w:rsidR="00C43F92">
        <w:rPr>
          <w:rFonts w:ascii="Times New Roman" w:hAnsi="Times New Roman" w:cs="Times New Roman"/>
          <w:sz w:val="28"/>
          <w:szCs w:val="28"/>
        </w:rPr>
        <w:t xml:space="preserve">2026 </w:t>
      </w:r>
    </w:p>
    <w:p w:rsidR="00C43F92" w:rsidRDefault="00C43F92" w:rsidP="00C43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02-02/95</w:t>
      </w:r>
    </w:p>
    <w:p w:rsidR="00C43F92" w:rsidRDefault="00C43F92" w:rsidP="00C43F92">
      <w:pPr>
        <w:rPr>
          <w:rFonts w:ascii="Times New Roman" w:hAnsi="Times New Roman" w:cs="Times New Roman"/>
          <w:sz w:val="28"/>
          <w:szCs w:val="28"/>
        </w:rPr>
      </w:pPr>
    </w:p>
    <w:p w:rsidR="00C43F92" w:rsidRDefault="00C43F92" w:rsidP="00C43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УМОВИ</w:t>
      </w:r>
    </w:p>
    <w:p w:rsidR="00C43F92" w:rsidRDefault="00C43F92" w:rsidP="00C43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проведення конкурсу на заміщення вакантної посади</w:t>
      </w:r>
    </w:p>
    <w:p w:rsidR="00C43F92" w:rsidRDefault="00C43F92" w:rsidP="00C43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комунального закладу загальної середньої освіти </w:t>
      </w:r>
    </w:p>
    <w:p w:rsidR="00C43F92" w:rsidRDefault="00C43F92" w:rsidP="00C43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Яворівської міської ради Львівської області</w:t>
      </w:r>
    </w:p>
    <w:p w:rsidR="00C43F92" w:rsidRDefault="00C43F92" w:rsidP="00C43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30"/>
        <w:gridCol w:w="7233"/>
      </w:tblGrid>
      <w:tr w:rsidR="00C43F92" w:rsidTr="00C43F92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умови</w:t>
            </w:r>
          </w:p>
        </w:tc>
      </w:tr>
      <w:tr w:rsidR="00C43F92" w:rsidTr="00C43F92">
        <w:trPr>
          <w:trHeight w:val="1487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Строком на шість років (строком на два роки - для особи, яка призначається на посаду керівника закладу загальної середньої освіти вперше)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F92" w:rsidTr="00C43F92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Перелік документів, необхідних для участі в конкурсі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hd w:val="clear" w:color="auto" w:fill="FFFFFF"/>
              <w:tabs>
                <w:tab w:val="left" w:pos="851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 заява про участь у конкурсі з наданням згоди на обробку персональних даних відповідно до Закону України «Про захист персональних даних»;</w:t>
            </w:r>
          </w:p>
          <w:p w:rsidR="00C43F92" w:rsidRDefault="00C43F92">
            <w:pPr>
              <w:shd w:val="clear" w:color="auto" w:fill="FFFFFF"/>
              <w:tabs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 автобіографія та/або резюме (за вибором учасника конкурсу);</w:t>
            </w:r>
          </w:p>
          <w:p w:rsidR="00C43F92" w:rsidRDefault="00C43F92">
            <w:pPr>
              <w:shd w:val="clear" w:color="auto" w:fill="FFFFFF"/>
              <w:tabs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 копія паспорта громадянина України;</w:t>
            </w:r>
          </w:p>
          <w:p w:rsidR="00C43F92" w:rsidRDefault="00C43F92">
            <w:pPr>
              <w:shd w:val="clear" w:color="auto" w:fill="FFFFFF"/>
              <w:tabs>
                <w:tab w:val="left" w:pos="851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 копія документа про вищу освіту (з додатком, що є його невід’ємною частиною) не нижче освітнього ступеня магістра (спеціаліста);</w:t>
            </w:r>
          </w:p>
          <w:p w:rsidR="00C43F92" w:rsidRDefault="00C43F92">
            <w:pPr>
              <w:shd w:val="clear" w:color="auto" w:fill="FFFFFF"/>
              <w:tabs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 документ, що підтверджує вільне володіння державною мовою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державний сертифікат про рівень володіння державною мовою, виданий Національною комісією зі стандартів державної мови)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;</w:t>
            </w:r>
          </w:p>
          <w:p w:rsidR="00C43F92" w:rsidRDefault="00C43F92">
            <w:pPr>
              <w:shd w:val="clear" w:color="auto" w:fill="FFFFFF"/>
              <w:tabs>
                <w:tab w:val="left" w:pos="851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      </w:r>
          </w:p>
          <w:p w:rsidR="00C43F92" w:rsidRDefault="00C43F92">
            <w:pPr>
              <w:shd w:val="clear" w:color="auto" w:fill="FFFFFF"/>
              <w:tabs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 довідка про відсутність судимості (повний витяг із ІАС через Портал Дія або ЦНАП);</w:t>
            </w:r>
          </w:p>
          <w:p w:rsidR="00C43F92" w:rsidRDefault="00C43F92">
            <w:pPr>
              <w:shd w:val="clear" w:color="auto" w:fill="FFFFFF"/>
              <w:tabs>
                <w:tab w:val="left" w:pos="851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 довідка про проходження попереднього (періодичного) психіатричного огляду;</w:t>
            </w:r>
          </w:p>
          <w:p w:rsidR="00C43F92" w:rsidRDefault="00C43F92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 мотиваційний лист, складений у довільній формі.</w:t>
            </w:r>
          </w:p>
          <w:p w:rsidR="00C43F92" w:rsidRDefault="00C43F92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Особа може подати інші документи, які підтверджуватимуть її професійні та/або моральні якості.</w:t>
            </w:r>
          </w:p>
          <w:p w:rsidR="00C43F92" w:rsidRDefault="00C43F92" w:rsidP="00CF46FB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Строк подання документів: </w:t>
            </w:r>
            <w:r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 1</w:t>
            </w:r>
            <w:r w:rsidR="00CF46FB"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7.00</w:t>
            </w:r>
            <w:r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 </w:t>
            </w:r>
            <w:r w:rsidR="00CF46FB"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  <w:r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червня 2026 року</w:t>
            </w:r>
          </w:p>
        </w:tc>
      </w:tr>
      <w:tr w:rsidR="00C43F92" w:rsidTr="00C43F92">
        <w:trPr>
          <w:trHeight w:val="1374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Уповноважена особа, яка приймає документи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Марків Ірина Володимирівна</w:t>
            </w:r>
          </w:p>
          <w:p w:rsidR="00C43F92" w:rsidRDefault="00C43F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0679775706</w:t>
            </w:r>
          </w:p>
          <w:p w:rsidR="00C43F92" w:rsidRPr="00CF46FB" w:rsidRDefault="00C43F92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osvita</w:t>
            </w:r>
            <w:r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GB"/>
              </w:rPr>
              <w:t>kadru</w:t>
            </w:r>
            <w:proofErr w:type="spellEnd"/>
            <w:r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ukr</w:t>
            </w:r>
            <w:proofErr w:type="spellEnd"/>
            <w:r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CF4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net</w:t>
            </w:r>
          </w:p>
        </w:tc>
      </w:tr>
      <w:tr w:rsidR="00C43F92" w:rsidTr="00C43F92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C43F92" w:rsidTr="00C43F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Освіта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Вища, на рівні спеціаліста або магістра</w:t>
            </w:r>
          </w:p>
        </w:tc>
      </w:tr>
      <w:tr w:rsidR="00C43F92" w:rsidRPr="00C43F92" w:rsidTr="00C43F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Досвід роботи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Стаж педагогічної роботи не менше трьох років, а також організаторські здібності, фізичний і психічний стан якої не перешкоджає виконанню професійних обов’язків</w:t>
            </w:r>
          </w:p>
        </w:tc>
      </w:tr>
      <w:tr w:rsidR="00C43F92" w:rsidTr="00C43F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92" w:rsidRDefault="00C43F92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Вільно володіє державною мовою</w:t>
            </w:r>
          </w:p>
        </w:tc>
      </w:tr>
    </w:tbl>
    <w:p w:rsidR="00C43F92" w:rsidRDefault="00C43F92" w:rsidP="00C43F92"/>
    <w:p w:rsidR="00C43F92" w:rsidRDefault="00C43F92" w:rsidP="00C43F92">
      <w:pPr>
        <w:rPr>
          <w:b/>
          <w:sz w:val="28"/>
          <w:szCs w:val="28"/>
        </w:rPr>
      </w:pPr>
    </w:p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C43F92" w:rsidRDefault="00C43F92" w:rsidP="00C43F92"/>
    <w:p w:rsidR="002549C1" w:rsidRDefault="002549C1"/>
    <w:sectPr w:rsidR="00254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C7111"/>
    <w:multiLevelType w:val="hybridMultilevel"/>
    <w:tmpl w:val="6B200840"/>
    <w:lvl w:ilvl="0" w:tplc="19005B6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3B"/>
    <w:rsid w:val="001308B3"/>
    <w:rsid w:val="002549C1"/>
    <w:rsid w:val="00AB46CD"/>
    <w:rsid w:val="00B46D61"/>
    <w:rsid w:val="00C43F92"/>
    <w:rsid w:val="00CF46FB"/>
    <w:rsid w:val="00E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92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F9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a4">
    <w:name w:val="Основний текст_"/>
    <w:link w:val="1"/>
    <w:locked/>
    <w:rsid w:val="00C43F9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4"/>
    <w:rsid w:val="00C43F92"/>
    <w:pPr>
      <w:widowControl w:val="0"/>
      <w:shd w:val="clear" w:color="auto" w:fill="FFFFFF"/>
      <w:suppressAutoHyphens w:val="0"/>
      <w:spacing w:before="660" w:after="180" w:line="355" w:lineRule="exact"/>
      <w:jc w:val="center"/>
    </w:pPr>
    <w:rPr>
      <w:rFonts w:asciiTheme="minorHAnsi" w:eastAsiaTheme="minorHAnsi" w:hAnsiTheme="minorHAnsi" w:cstheme="minorBidi"/>
      <w:kern w:val="0"/>
      <w:sz w:val="27"/>
      <w:szCs w:val="27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B46D6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46D61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92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F9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a4">
    <w:name w:val="Основний текст_"/>
    <w:link w:val="1"/>
    <w:locked/>
    <w:rsid w:val="00C43F9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4"/>
    <w:rsid w:val="00C43F92"/>
    <w:pPr>
      <w:widowControl w:val="0"/>
      <w:shd w:val="clear" w:color="auto" w:fill="FFFFFF"/>
      <w:suppressAutoHyphens w:val="0"/>
      <w:spacing w:before="660" w:after="180" w:line="355" w:lineRule="exact"/>
      <w:jc w:val="center"/>
    </w:pPr>
    <w:rPr>
      <w:rFonts w:asciiTheme="minorHAnsi" w:eastAsiaTheme="minorHAnsi" w:hAnsiTheme="minorHAnsi" w:cstheme="minorBidi"/>
      <w:kern w:val="0"/>
      <w:sz w:val="27"/>
      <w:szCs w:val="27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B46D6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46D61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2682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admin</cp:lastModifiedBy>
  <cp:revision>3</cp:revision>
  <cp:lastPrinted>2026-06-11T13:21:00Z</cp:lastPrinted>
  <dcterms:created xsi:type="dcterms:W3CDTF">2026-06-11T13:31:00Z</dcterms:created>
  <dcterms:modified xsi:type="dcterms:W3CDTF">2026-06-12T05:51:00Z</dcterms:modified>
</cp:coreProperties>
</file>